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29" w:type="dxa"/>
        <w:jc w:val="left"/>
        <w:tblInd w:w="-1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813"/>
        <w:gridCol w:w="7016"/>
      </w:tblGrid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813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16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 w:val="false"/>
          <w:bCs w:val="false"/>
          <w:color w:val="1A1B1C"/>
          <w:sz w:val="22"/>
          <w:szCs w:val="22"/>
        </w:rPr>
        <w:t xml:space="preserve">CONTRATAÇÃO DE PESSOA JURÍDICA ESPECIALIZADA PARA O FORNECIMENTO DE BOLSAS TÉRMICAS PARA TRANSPORTE DE INSULINA E BOLSAS TIPO ECOBAG PERSONALIZADAS, DESTINADAS AOS PACIENTES DIABÉTICOS ATENDIDOS PELA SECRETARIA MUNICIPAL DE SAÚDE DE PAINEL/SC, COMPREENDENDO O FORNECIMENTO DOS MATERIAIS, PERSONALIZAÇÃO, EMBALAGEM, TRANSPORTE, ENTREGA E DEMAIS CUSTOS NECESSÁRIOS AO PERFEITO ATENDIMENTO DA CONTRATAÇÃO, CONFORME ESPECIFICAÇÕES TÉCNICAS CONSTANTES NESTE TERMO DE REFERÊNCIA,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tbl>
      <w:tblPr>
        <w:tblW w:w="10266" w:type="dxa"/>
        <w:jc w:val="left"/>
        <w:tblInd w:w="-1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4247"/>
        <w:gridCol w:w="1472"/>
        <w:gridCol w:w="1021"/>
        <w:gridCol w:w="1248"/>
        <w:gridCol w:w="1425"/>
      </w:tblGrid>
      <w:tr>
        <w:trPr/>
        <w:tc>
          <w:tcPr>
            <w:tcW w:w="853" w:type="dxa"/>
            <w:tcBorders/>
          </w:tcPr>
          <w:p>
            <w:pPr>
              <w:pStyle w:val="TableParagraph"/>
              <w:spacing w:lineRule="auto" w:line="240" w:before="3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exact" w:line="218" w:before="1" w:after="0"/>
              <w:ind w:left="107" w:right="40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ITM</w:t>
            </w:r>
          </w:p>
        </w:tc>
        <w:tc>
          <w:tcPr>
            <w:tcW w:w="4247" w:type="dxa"/>
            <w:tcBorders/>
          </w:tcPr>
          <w:p>
            <w:pPr>
              <w:pStyle w:val="TableParagraph"/>
              <w:spacing w:lineRule="auto" w:line="240" w:before="140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auto" w:line="240" w:before="0" w:after="0"/>
              <w:ind w:hanging="0" w:left="0" w:right="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DESCRIÇÃO/</w:t>
            </w:r>
            <w:r>
              <w:rPr>
                <w:rFonts w:ascii="Times New Roman" w:hAnsi="Times New Roman"/>
                <w:b/>
                <w:b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>ESPECIFICAÇÃO</w:t>
            </w:r>
          </w:p>
        </w:tc>
        <w:tc>
          <w:tcPr>
            <w:tcW w:w="1472" w:type="dxa"/>
            <w:tcBorders/>
          </w:tcPr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UNID</w:t>
            </w:r>
          </w:p>
          <w:p>
            <w:pPr>
              <w:pStyle w:val="TableParagraph"/>
              <w:spacing w:lineRule="atLeast" w:line="230" w:before="0" w:after="0"/>
              <w:ind w:left="299" w:right="28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14"/>
                <w:szCs w:val="14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>MEDIDA</w:t>
            </w:r>
          </w:p>
        </w:tc>
        <w:tc>
          <w:tcPr>
            <w:tcW w:w="1021" w:type="dxa"/>
            <w:tcBorders/>
          </w:tcPr>
          <w:p>
            <w:pPr>
              <w:pStyle w:val="TableParagraph"/>
              <w:spacing w:lineRule="auto" w:line="240" w:before="25" w:after="0"/>
              <w:jc w:val="left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</w:r>
          </w:p>
          <w:p>
            <w:pPr>
              <w:pStyle w:val="TableParagraph"/>
              <w:spacing w:lineRule="auto" w:line="240" w:before="0" w:after="0"/>
              <w:ind w:left="16" w:right="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14"/>
                <w:szCs w:val="14"/>
              </w:rPr>
              <w:t>QTDE</w:t>
            </w:r>
          </w:p>
        </w:tc>
        <w:tc>
          <w:tcPr>
            <w:tcW w:w="1248" w:type="dxa"/>
            <w:tcBorders/>
          </w:tcPr>
          <w:p>
            <w:pPr>
              <w:pStyle w:val="TableParagraph"/>
              <w:spacing w:lineRule="atLeast" w:line="230" w:before="0" w:after="0"/>
              <w:ind w:firstLine="1" w:left="226" w:right="210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14"/>
                <w:szCs w:val="14"/>
              </w:rPr>
              <w:t xml:space="preserve">VALOR UNITÁRIO </w:t>
            </w: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(R$)</w:t>
            </w:r>
          </w:p>
        </w:tc>
        <w:tc>
          <w:tcPr>
            <w:tcW w:w="1425" w:type="dxa"/>
            <w:tcBorders/>
          </w:tcPr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VALOR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>TOTAL</w:t>
            </w:r>
          </w:p>
          <w:p>
            <w:pPr>
              <w:pStyle w:val="TableParagraph"/>
              <w:spacing w:lineRule="auto" w:line="240" w:before="25" w:after="0"/>
              <w:ind w:hanging="548" w:left="707" w:right="139"/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14"/>
                <w:szCs w:val="14"/>
              </w:rPr>
              <w:t>(R$)</w:t>
            </w:r>
          </w:p>
        </w:tc>
      </w:tr>
      <w:tr>
        <w:trPr>
          <w:trHeight w:val="557" w:hRule="atLeast"/>
        </w:trPr>
        <w:tc>
          <w:tcPr>
            <w:tcW w:w="853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01</w:t>
            </w:r>
          </w:p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4247" w:type="dxa"/>
            <w:tcBorders/>
          </w:tcPr>
          <w:p>
            <w:pPr>
              <w:pStyle w:val="Normal"/>
              <w:spacing w:lineRule="auto" w:line="360" w:before="0" w:after="8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sz w:val="18"/>
                <w:szCs w:val="18"/>
              </w:rPr>
              <w:t>Bolsa térmica para transporte de insulina |</w:t>
            </w:r>
          </w:p>
        </w:tc>
        <w:tc>
          <w:tcPr>
            <w:tcW w:w="1472" w:type="dxa"/>
            <w:tcBorders/>
          </w:tcPr>
          <w:p>
            <w:pPr>
              <w:pStyle w:val="Contedodatabela"/>
              <w:jc w:val="center"/>
              <w:rPr>
                <w:b w:val="false"/>
                <w:bCs w:val="false"/>
                <w:color w:val="000000"/>
                <w:sz w:val="18"/>
                <w:szCs w:val="18"/>
              </w:rPr>
            </w:pPr>
            <w:r>
              <w:drawing>
                <wp:anchor distT="0" distB="0" distL="0" distR="0" simplePos="0" relativeHeight="2" behindDoc="1" locked="0" layoutInCell="0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635</wp:posOffset>
                  </wp:positionV>
                  <wp:extent cx="7559675" cy="1280795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675" cy="1280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 w:val="false"/>
                <w:bCs w:val="false"/>
                <w:color w:val="000000"/>
                <w:sz w:val="18"/>
                <w:szCs w:val="18"/>
              </w:rPr>
              <w:t>UNI</w:t>
            </w:r>
          </w:p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1021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150</w:t>
            </w:r>
          </w:p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</w:rPr>
            </w:pPr>
            <w:r>
              <w:rPr>
                <w:rFonts w:ascii="Times New Roman" w:hAnsi="Times New Roman"/>
                <w:spacing w:val="-5"/>
              </w:rPr>
            </w:r>
          </w:p>
        </w:tc>
        <w:tc>
          <w:tcPr>
            <w:tcW w:w="1248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425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495" w:hRule="atLeast"/>
        </w:trPr>
        <w:tc>
          <w:tcPr>
            <w:tcW w:w="853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247" w:type="dxa"/>
            <w:tcBorders/>
          </w:tcPr>
          <w:p>
            <w:pPr>
              <w:pStyle w:val="Normal"/>
              <w:spacing w:lineRule="auto" w:line="360" w:before="0" w:after="8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sz w:val="18"/>
                <w:szCs w:val="18"/>
              </w:rPr>
              <w:t>Bolsa tipo ecobag personalizada |</w:t>
            </w:r>
          </w:p>
        </w:tc>
        <w:tc>
          <w:tcPr>
            <w:tcW w:w="1472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b w:val="false"/>
                <w:bCs w:val="false"/>
                <w:color w:val="000000"/>
                <w:sz w:val="18"/>
                <w:szCs w:val="18"/>
              </w:rPr>
              <w:t>UNI</w:t>
            </w:r>
          </w:p>
        </w:tc>
        <w:tc>
          <w:tcPr>
            <w:tcW w:w="1021" w:type="dxa"/>
            <w:tcBorders/>
          </w:tcPr>
          <w:p>
            <w:pPr>
              <w:pStyle w:val="TableParagraph"/>
              <w:spacing w:before="25" w:after="0"/>
              <w:ind w:left="16" w:right="10"/>
              <w:jc w:val="center"/>
              <w:rPr>
                <w:rFonts w:ascii="Times New Roman" w:hAnsi="Times New Roman"/>
                <w:spacing w:val="-5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150</w:t>
            </w:r>
          </w:p>
        </w:tc>
        <w:tc>
          <w:tcPr>
            <w:tcW w:w="1248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W w:w="1425" w:type="dxa"/>
            <w:tcBorders/>
          </w:tcPr>
          <w:p>
            <w:pPr>
              <w:pStyle w:val="Contedodatabela"/>
              <w:spacing w:before="0" w:after="20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rPr>
          <w:trHeight w:val="711" w:hRule="atLeast"/>
        </w:trPr>
        <w:tc>
          <w:tcPr>
            <w:tcW w:w="10266" w:type="dxa"/>
            <w:gridSpan w:val="6"/>
            <w:tcBorders/>
          </w:tcPr>
          <w:p>
            <w:pPr>
              <w:pStyle w:val="TableParagraph"/>
              <w:spacing w:lineRule="auto" w:line="276" w:before="0" w:after="0"/>
              <w:ind w:left="107" w:right="643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TOTAL</w:t>
            </w:r>
            <w:r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 xml:space="preserve"> (R$)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: …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cs="Calibri" w:ascii="Times New Roman" w:hAnsi="Times New Roman"/>
          <w:color w:val="000000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Assinatura do Responsável</w:t>
      </w:r>
    </w:p>
    <w:p>
      <w:pPr>
        <w:pStyle w:val="Normal"/>
        <w:spacing w:lineRule="auto" w:line="240" w:before="0" w:after="200"/>
        <w:rPr/>
      </w:pPr>
      <w:r>
        <w:rPr>
          <w:rFonts w:ascii="Times New Roman" w:hAnsi="Times New Roman"/>
          <w:sz w:val="22"/>
          <w:szCs w:val="22"/>
        </w:rPr>
        <w:t xml:space="preserve">CPF:     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 w:customStyle="1">
    <w:name w:val="Título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user" w:customStyle="1">
    <w:name w:val="Conteúdo do quadro (user)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71630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LibreOffice/26.2.5.2$Windows_X86_64 LibreOffice_project/cd7284b4cbbfeb507e630c1aac019f4157393acb</Application>
  <AppVersion>15.0000</AppVersion>
  <Pages>2</Pages>
  <Words>209</Words>
  <Characters>1344</Characters>
  <CharactersWithSpaces>1518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2026-08-31T14:33:56Z</dcterms:modified>
  <cp:revision>130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