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ANEXO II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MODELO DE PROPOSTA COMERCIAL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829" w:type="dxa"/>
        <w:jc w:val="left"/>
        <w:tblInd w:w="-1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2813"/>
        <w:gridCol w:w="7016"/>
      </w:tblGrid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RAZÃO SOCIAL: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CNPJ nº: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ENDEREÇO: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TELEFONE / FAX: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EMAIL: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DADOS BANCÁRIOS: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BANCO: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AGÊNCIA: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CONTA: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 w:eastAsia="Times New Roman" w:cs="Verdana"/>
          <w:color w:val="FF0000"/>
          <w:lang w:val="pt-PT" w:eastAsia="en-US"/>
        </w:rPr>
      </w:pPr>
      <w:r>
        <w:rPr>
          <w:rFonts w:eastAsia="Times New Roman" w:cs="Verdana" w:ascii="Times New Roman" w:hAnsi="Times New Roman"/>
          <w:color w:val="FF0000"/>
          <w:lang w:val="pt-PT" w:eastAsia="en-US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ascii="Times New Roman" w:hAnsi="Times New Roman"/>
          <w:b/>
          <w:bCs/>
        </w:rPr>
        <w:t xml:space="preserve">Objeto: </w:t>
      </w:r>
      <w:r>
        <w:rPr>
          <w:rFonts w:ascii="Times New Roman" w:hAnsi="Times New Roman"/>
          <w:b/>
          <w:bCs/>
          <w:sz w:val="22"/>
          <w:szCs w:val="22"/>
        </w:rPr>
        <w:t xml:space="preserve">CONTRATAÇÃO DE PESSOA JURÍDICA ESPECIALIZADA NA PRESTAÇÃO DE SERVIÇOS DE DECORAÇÃO E AMBIENTAÇÃO COMPLETA PARA A REALIZAÇÃO DO EVENTO INSTITUCIONAL "SAÚDE DO HOMEM", PROMOVIDO PELA SECRETARIA MUNICIPAL DE SAÚDE DE PAINEL/SC, COMPREENDENDO O FORNECIMENTO DE TODOS OS MATERIAIS, ESTRUTURAS, EQUIPAMENTOS E MÃO DE OBRA NECESSÁRIOS, INCLUINDO TRANSPORTE, MONTAGEM, MANUTENÇÃO DURANTE A REALIZAÇÃO DO EVENTO, QUANDO NECESSÁRIA, E DESMONTAGEM COMPLETA DA ESTRUTURA. </w:t>
      </w:r>
      <w:r>
        <w:rPr>
          <w:rFonts w:ascii="Times New Roman" w:hAnsi="Times New Roman"/>
          <w:b w:val="false"/>
          <w:bCs w:val="false"/>
          <w:color w:val="1A1B1C"/>
          <w:sz w:val="22"/>
          <w:szCs w:val="22"/>
        </w:rPr>
        <w:t>,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bCs w:val="false"/>
          <w:sz w:val="22"/>
          <w:szCs w:val="22"/>
        </w:rPr>
        <w:t>c</w:t>
      </w:r>
      <w:r>
        <w:rPr>
          <w:rFonts w:cs="Calibri" w:ascii="Times New Roman" w:hAnsi="Times New Roman"/>
          <w:b w:val="false"/>
          <w:bCs w:val="false"/>
          <w:color w:val="000000"/>
        </w:rPr>
        <w:t>o</w:t>
      </w:r>
      <w:r>
        <w:rPr>
          <w:rFonts w:cs="Calibri" w:ascii="Times New Roman" w:hAnsi="Times New Roman"/>
          <w:color w:val="000000"/>
        </w:rPr>
        <w:t>nforme Aviso de Dispensa e Anexos.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cs="Calibri" w:ascii="Times New Roman" w:hAnsi="Times New Roman"/>
          <w:color w:val="000000"/>
        </w:rPr>
      </w:r>
    </w:p>
    <w:tbl>
      <w:tblPr>
        <w:tblW w:w="10680" w:type="dxa"/>
        <w:jc w:val="left"/>
        <w:tblInd w:w="-1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9"/>
        <w:gridCol w:w="5729"/>
        <w:gridCol w:w="1190"/>
        <w:gridCol w:w="956"/>
        <w:gridCol w:w="1135"/>
        <w:gridCol w:w="761"/>
      </w:tblGrid>
      <w:tr>
        <w:trPr/>
        <w:tc>
          <w:tcPr>
            <w:tcW w:w="909" w:type="dxa"/>
            <w:tcBorders/>
          </w:tcPr>
          <w:p>
            <w:pPr>
              <w:pStyle w:val="TableParagraph"/>
              <w:spacing w:lineRule="auto" w:line="240" w:before="3" w:after="0"/>
              <w:jc w:val="left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</w:r>
          </w:p>
          <w:p>
            <w:pPr>
              <w:pStyle w:val="TableParagraph"/>
              <w:spacing w:lineRule="exact" w:line="218" w:before="1" w:after="0"/>
              <w:ind w:left="107" w:right="400"/>
              <w:jc w:val="left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</w:r>
          </w:p>
          <w:p>
            <w:pPr>
              <w:pStyle w:val="TableParagraph"/>
              <w:spacing w:lineRule="exact" w:line="218" w:before="1" w:after="0"/>
              <w:ind w:left="107" w:right="40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ITEM</w:t>
            </w:r>
          </w:p>
        </w:tc>
        <w:tc>
          <w:tcPr>
            <w:tcW w:w="5729" w:type="dxa"/>
            <w:tcBorders/>
          </w:tcPr>
          <w:p>
            <w:pPr>
              <w:pStyle w:val="TableParagraph"/>
              <w:spacing w:lineRule="auto" w:line="240" w:before="140" w:after="0"/>
              <w:jc w:val="left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</w:r>
          </w:p>
          <w:p>
            <w:pPr>
              <w:pStyle w:val="TableParagraph"/>
              <w:spacing w:lineRule="auto" w:line="240" w:before="0" w:after="0"/>
              <w:ind w:hanging="0" w:left="0" w:right="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DESCRIÇÃO/</w:t>
            </w:r>
            <w:r>
              <w:rPr>
                <w:rFonts w:ascii="Times New Roman" w:hAnsi="Times New Roman"/>
                <w:b/>
                <w:bCs/>
                <w:spacing w:val="-9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2"/>
                <w:sz w:val="12"/>
                <w:szCs w:val="12"/>
              </w:rPr>
              <w:t>ESPECIFICAÇÃO</w:t>
            </w:r>
          </w:p>
        </w:tc>
        <w:tc>
          <w:tcPr>
            <w:tcW w:w="1190" w:type="dxa"/>
            <w:tcBorders/>
          </w:tcPr>
          <w:p>
            <w:pPr>
              <w:pStyle w:val="TableParagraph"/>
              <w:spacing w:lineRule="atLeast" w:line="230" w:before="0" w:after="0"/>
              <w:ind w:left="299" w:right="28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12"/>
                <w:szCs w:val="12"/>
              </w:rPr>
              <w:t>UNID</w:t>
            </w:r>
          </w:p>
          <w:p>
            <w:pPr>
              <w:pStyle w:val="TableParagraph"/>
              <w:spacing w:lineRule="atLeast" w:line="230" w:before="0" w:after="0"/>
              <w:ind w:left="299" w:right="28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pacing w:val="-6"/>
                <w:sz w:val="12"/>
                <w:szCs w:val="12"/>
              </w:rPr>
              <w:t xml:space="preserve">DE </w:t>
            </w:r>
            <w:r>
              <w:rPr>
                <w:rFonts w:ascii="Times New Roman" w:hAnsi="Times New Roman"/>
                <w:b/>
                <w:bCs/>
                <w:spacing w:val="-2"/>
                <w:sz w:val="12"/>
                <w:szCs w:val="12"/>
              </w:rPr>
              <w:t>MEDIDA</w:t>
            </w:r>
          </w:p>
        </w:tc>
        <w:tc>
          <w:tcPr>
            <w:tcW w:w="956" w:type="dxa"/>
            <w:tcBorders/>
          </w:tcPr>
          <w:p>
            <w:pPr>
              <w:pStyle w:val="TableParagraph"/>
              <w:spacing w:lineRule="auto" w:line="240" w:before="25" w:after="0"/>
              <w:jc w:val="left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</w:r>
          </w:p>
          <w:p>
            <w:pPr>
              <w:pStyle w:val="TableParagraph"/>
              <w:spacing w:lineRule="auto" w:line="240" w:before="0" w:after="0"/>
              <w:ind w:left="16" w:right="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pacing w:val="-5"/>
                <w:sz w:val="12"/>
                <w:szCs w:val="12"/>
              </w:rPr>
              <w:t>QTDE</w:t>
            </w:r>
          </w:p>
        </w:tc>
        <w:tc>
          <w:tcPr>
            <w:tcW w:w="1135" w:type="dxa"/>
            <w:tcBorders/>
          </w:tcPr>
          <w:p>
            <w:pPr>
              <w:pStyle w:val="TableParagraph"/>
              <w:spacing w:lineRule="atLeast" w:line="230" w:before="0" w:after="0"/>
              <w:ind w:firstLine="1" w:left="226" w:right="21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pacing w:val="-2"/>
                <w:sz w:val="12"/>
                <w:szCs w:val="12"/>
              </w:rPr>
              <w:t xml:space="preserve">VALOR UNITÁRIO </w:t>
            </w:r>
            <w:r>
              <w:rPr>
                <w:rFonts w:ascii="Times New Roman" w:hAnsi="Times New Roman"/>
                <w:b/>
                <w:bCs/>
                <w:spacing w:val="-4"/>
                <w:sz w:val="12"/>
                <w:szCs w:val="12"/>
              </w:rPr>
              <w:t>(R$)</w:t>
            </w:r>
          </w:p>
        </w:tc>
        <w:tc>
          <w:tcPr>
            <w:tcW w:w="761" w:type="dxa"/>
            <w:tcBorders/>
          </w:tcPr>
          <w:p>
            <w:pPr>
              <w:pStyle w:val="TableParagraph"/>
              <w:spacing w:lineRule="auto" w:line="240" w:before="25" w:after="0"/>
              <w:ind w:hanging="548" w:left="707" w:right="139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VALOR</w:t>
            </w:r>
          </w:p>
          <w:p>
            <w:pPr>
              <w:pStyle w:val="TableParagraph"/>
              <w:spacing w:lineRule="auto" w:line="240" w:before="25" w:after="0"/>
              <w:ind w:hanging="548" w:left="707" w:right="139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TOTAL</w:t>
            </w:r>
          </w:p>
          <w:p>
            <w:pPr>
              <w:pStyle w:val="TableParagraph"/>
              <w:spacing w:lineRule="auto" w:line="240" w:before="25" w:after="0"/>
              <w:ind w:hanging="548" w:left="707" w:right="139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12"/>
                <w:szCs w:val="12"/>
              </w:rPr>
              <w:t>(R$)</w:t>
            </w:r>
          </w:p>
        </w:tc>
      </w:tr>
      <w:tr>
        <w:trPr>
          <w:trHeight w:val="495" w:hRule="atLeast"/>
        </w:trPr>
        <w:tc>
          <w:tcPr>
            <w:tcW w:w="90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</w:r>
          </w:p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29" w:type="dxa"/>
            <w:tcBorders/>
          </w:tcPr>
          <w:p>
            <w:pPr>
              <w:pStyle w:val="Normal"/>
              <w:tabs>
                <w:tab w:val="clear" w:pos="708"/>
                <w:tab w:val="left" w:pos="284" w:leader="none"/>
              </w:tabs>
              <w:spacing w:lineRule="auto" w:line="360" w:before="0" w:after="0"/>
              <w:ind w:right="49"/>
              <w:jc w:val="both"/>
              <w:rPr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pacing w:val="-2"/>
                <w:sz w:val="18"/>
                <w:szCs w:val="18"/>
              </w:rPr>
              <w:t>PRESTAÇÃO DE SERVIÇOS DE DECORAÇÃO E AMBIENTAÇÃO COMPLETA PARA A REALIZAÇÃO DO EVENTO INSTITUCIONAL "SAÚDE DO HOMEM", PROMOVIDO PELA SECRETARIA MUNICIPAL DE SAÚDE DE PAINEL/SC, COMPREENDENDO O FORNECIMENTO DE TODOS OS MATERIAIS, ESTRUTURAS, EQUIPAMENTOS E MÃO DE OBRA NECESSÁRIOS, INCLUINDO TRANSPORTE, MONTAGEM, MANUTENÇÃO DURANTE A REALIZAÇÃO DO EVENTO, QUANDO NECESSÁRIA, E DESMONTAGEM COMPLETA DA ESTRUTURA</w:t>
            </w:r>
          </w:p>
        </w:tc>
        <w:tc>
          <w:tcPr>
            <w:tcW w:w="1190" w:type="dxa"/>
            <w:tcBorders/>
          </w:tcPr>
          <w:p>
            <w:pPr>
              <w:pStyle w:val="Contedodatabelauser"/>
              <w:jc w:val="center"/>
              <w:rPr>
                <w:rFonts w:ascii="Times New Roman" w:hAnsi="Times New Roman"/>
                <w:b w:val="false"/>
                <w:bCs w:val="false"/>
                <w:color w:val="000000"/>
              </w:rPr>
            </w:pPr>
            <w:r>
              <w:drawing>
                <wp:anchor distT="0" distB="0" distL="0" distR="0" simplePos="0" relativeHeight="2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</w:rPr>
              <w:t>un</w:t>
            </w:r>
          </w:p>
          <w:p>
            <w:pPr>
              <w:pStyle w:val="Contedodatabelauser"/>
              <w:spacing w:before="0" w:after="20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UNID</w:t>
            </w:r>
          </w:p>
        </w:tc>
        <w:tc>
          <w:tcPr>
            <w:tcW w:w="956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pacing w:val="-5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</w:r>
          </w:p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pacing w:val="-5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</w:r>
          </w:p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pacing w:val="-5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01</w:t>
            </w:r>
          </w:p>
        </w:tc>
        <w:tc>
          <w:tcPr>
            <w:tcW w:w="1135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761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711" w:hRule="atLeast"/>
        </w:trPr>
        <w:tc>
          <w:tcPr>
            <w:tcW w:w="10680" w:type="dxa"/>
            <w:gridSpan w:val="6"/>
            <w:tcBorders/>
          </w:tcPr>
          <w:p>
            <w:pPr>
              <w:pStyle w:val="TableParagraph"/>
              <w:spacing w:lineRule="auto" w:line="276" w:before="0" w:after="0"/>
              <w:ind w:left="107" w:right="643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VALOR</w:t>
            </w:r>
            <w:r>
              <w:rPr>
                <w:rFonts w:ascii="Times New Roman" w:hAnsi="Times New Roman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TOTAL</w:t>
            </w:r>
            <w:r>
              <w:rPr>
                <w:rFonts w:ascii="Times New Roman" w:hAnsi="Times New Roman"/>
                <w:b/>
                <w:bCs/>
                <w:spacing w:val="-4"/>
                <w:sz w:val="18"/>
                <w:szCs w:val="18"/>
              </w:rPr>
              <w:t xml:space="preserve"> (R$)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: …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cs="Calibri" w:ascii="Times New Roman" w:hAnsi="Times New Roman"/>
          <w:color w:val="000000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Valor total: R$ ____________ (____________________________________).</w:t>
      </w:r>
    </w:p>
    <w:tbl>
      <w:tblPr>
        <w:tblW w:w="963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2"/>
        <w:gridCol w:w="728"/>
        <w:gridCol w:w="4660"/>
      </w:tblGrid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DE VALIDADE DA PROPOSTA: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não inferior à 60 (sessenta) dias.</w:t>
            </w:r>
          </w:p>
        </w:tc>
      </w:tr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CONDIÇÕES DE PAGAMENTO: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  <w:tr>
        <w:trPr>
          <w:trHeight w:val="1" w:hRule="atLeast"/>
        </w:trPr>
        <w:tc>
          <w:tcPr>
            <w:tcW w:w="4970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E LOCAL DE ENTREGA/EXECUÇÃO:</w:t>
            </w:r>
          </w:p>
        </w:tc>
        <w:tc>
          <w:tcPr>
            <w:tcW w:w="4660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1: pagamento – somente via transferência bancária.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2: para fins de habilitação e conformidade, é exigida a apresentação do CNPJ. Propostas vinculadas a CPF não serão aceitas.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Despesas inerentes a impostos, tributos, contratação de pessoal e outros, correrão totalmente por conta da Pessoa Jurídica Contratada.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Apresentamos nossa proposta, conforme o estabelecido no Edital. 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Local, ________ de ____________________ de 2026.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____________________________________ </w:t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Assinatura do Responsável</w:t>
      </w:r>
    </w:p>
    <w:p>
      <w:pPr>
        <w:pStyle w:val="Normal"/>
        <w:spacing w:lineRule="auto" w:line="240" w:before="0" w:after="200"/>
        <w:rPr/>
      </w:pPr>
      <w:r>
        <w:rPr>
          <w:rFonts w:ascii="Times New Roman" w:hAnsi="Times New Roman"/>
          <w:sz w:val="22"/>
          <w:szCs w:val="22"/>
        </w:rPr>
        <w:t xml:space="preserve">CPF:     </w:t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7163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Heading1">
    <w:name w:val="heading 1"/>
    <w:basedOn w:val="Normal"/>
    <w:link w:val="Ttulo1Char"/>
    <w:uiPriority w:val="1"/>
    <w:qFormat/>
    <w:rsid w:val="00f970c0"/>
    <w:pPr>
      <w:widowControl w:val="false"/>
      <w:spacing w:lineRule="auto" w:line="240" w:before="0" w:after="0"/>
      <w:ind w:left="102"/>
      <w:outlineLvl w:val="0"/>
    </w:pPr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1"/>
    <w:qFormat/>
    <w:rsid w:val="00f970c0"/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d71630"/>
    <w:pPr>
      <w:spacing w:before="0" w:after="140"/>
    </w:pPr>
    <w:rPr/>
  </w:style>
  <w:style w:type="paragraph" w:styleId="List">
    <w:name w:val="List"/>
    <w:basedOn w:val="BodyText"/>
    <w:rsid w:val="00d71630"/>
    <w:pPr/>
    <w:rPr>
      <w:rFonts w:cs="Arial"/>
    </w:rPr>
  </w:style>
  <w:style w:type="paragraph" w:styleId="Caption">
    <w:name w:val="caption"/>
    <w:basedOn w:val="Normal"/>
    <w:qFormat/>
    <w:rsid w:val="00d7163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rsid w:val="00d71630"/>
    <w:pPr>
      <w:suppressLineNumbers/>
    </w:pPr>
    <w:rPr>
      <w:rFonts w:cs="Arial"/>
    </w:rPr>
  </w:style>
  <w:style w:type="paragraph" w:styleId="Ttulouser" w:customStyle="1">
    <w:name w:val="Título (user)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rsid w:val="00d71630"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ntedodoquadro" w:customStyle="1">
    <w:name w:val="Conteúdo do quadro"/>
    <w:basedOn w:val="Normal"/>
    <w:qFormat/>
    <w:rsid w:val="00d71630"/>
    <w:pPr/>
    <w:rPr/>
  </w:style>
  <w:style w:type="paragraph" w:styleId="TableParagraph" w:customStyle="1">
    <w:name w:val="Table Paragraph"/>
    <w:basedOn w:val="Normal"/>
    <w:qFormat/>
    <w:rsid w:val="00d71630"/>
    <w:pPr/>
    <w:rPr/>
  </w:style>
  <w:style w:type="paragraph" w:styleId="normal1" w:customStyle="1">
    <w:name w:val="normal1"/>
    <w:qFormat/>
    <w:rsid w:val="00d7163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 w:asciiTheme="minorHAnsi" w:hAnsiTheme="minorHAnsi"/>
      <w:color w:val="auto"/>
      <w:kern w:val="0"/>
      <w:sz w:val="22"/>
      <w:szCs w:val="22"/>
      <w:lang w:val="pt-BR" w:eastAsia="zh-CN" w:bidi="hi-IN"/>
    </w:rPr>
  </w:style>
  <w:style w:type="paragraph" w:styleId="Contedodatabelauser" w:customStyle="1">
    <w:name w:val="Conteúdo da tabela (user)"/>
    <w:basedOn w:val="Normal"/>
    <w:qFormat/>
    <w:rsid w:val="00d71630"/>
    <w:pPr>
      <w:widowControl w:val="false"/>
      <w:suppressLineNumbers/>
    </w:pPr>
    <w:rPr/>
  </w:style>
  <w:style w:type="paragraph" w:styleId="Ttulodetabelauser" w:customStyle="1">
    <w:name w:val="Título de tabela (user)"/>
    <w:basedOn w:val="Contedodatabelauser"/>
    <w:qFormat/>
    <w:rsid w:val="00d71630"/>
    <w:pPr>
      <w:jc w:val="center"/>
    </w:pPr>
    <w:rPr>
      <w:b/>
      <w:bCs/>
    </w:rPr>
  </w:style>
  <w:style w:type="paragraph" w:styleId="normal2">
    <w:name w:val="normal2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normal3">
    <w:name w:val="normal3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rsid w:val="004a4207"/>
    <w:rPr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Application>LibreOffice/26.2.4.2$Windows_X86_64 LibreOffice_project/0229ac93fcf0d7cbc6376066c6f35021cef002dc</Application>
  <AppVersion>15.0000</AppVersion>
  <Pages>2</Pages>
  <Words>254</Words>
  <Characters>1612</Characters>
  <CharactersWithSpaces>1834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2025-08-25T14:31:00Z</dcterms:created>
  <dc:creator>Keila</dc:creator>
  <dc:description/>
  <dc:language>pt-BR</dc:language>
  <cp:lastModifiedBy/>
  <dcterms:modified xsi:type="dcterms:W3CDTF">2026-07-01T17:11:26Z</dcterms:modified>
  <cp:revision>130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