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pacing w:lineRule="auto" w:line="360" w:before="35" w:after="8"/>
        <w:ind w:left="2145" w:right="2157"/>
        <w:jc w:val="center"/>
        <w:rPr>
          <w:spacing w:val="-3"/>
          <w:u w:val="single"/>
        </w:rPr>
      </w:pPr>
      <w:r>
        <w:rPr>
          <w:spacing w:val="-3"/>
          <w:u w:val="single"/>
        </w:rPr>
        <w:t>ANEXO VI</w:t>
      </w:r>
    </w:p>
    <w:p>
      <w:pPr>
        <w:pStyle w:val="Heading2"/>
        <w:spacing w:lineRule="auto" w:line="360" w:before="35" w:after="8"/>
        <w:ind w:left="2145" w:right="2157"/>
        <w:jc w:val="center"/>
        <w:rPr/>
      </w:pPr>
      <w:bookmarkStart w:id="0" w:name="_GoBack"/>
      <w:bookmarkEnd w:id="0"/>
      <w:r>
        <w:rPr>
          <w:spacing w:val="-3"/>
        </w:rPr>
        <w:t>CUSTO</w:t>
      </w:r>
      <w:r>
        <w:rPr>
          <w:spacing w:val="-23"/>
        </w:rPr>
        <w:t xml:space="preserve"> </w:t>
      </w:r>
      <w:r>
        <w:rPr>
          <w:spacing w:val="-2"/>
        </w:rPr>
        <w:t>PELA</w:t>
      </w:r>
      <w:r>
        <w:rPr>
          <w:spacing w:val="-23"/>
        </w:rPr>
        <w:t xml:space="preserve"> </w:t>
      </w:r>
      <w:r>
        <w:rPr>
          <w:spacing w:val="-2"/>
        </w:rPr>
        <w:t>UTILIZAÇÃO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-6"/>
        </w:rPr>
        <w:t xml:space="preserve"> </w:t>
      </w:r>
      <w:r>
        <w:rPr>
          <w:spacing w:val="-2"/>
        </w:rPr>
        <w:t>SISTEMA</w:t>
      </w:r>
    </w:p>
    <w:p>
      <w:pPr>
        <w:pStyle w:val="BodyText"/>
        <w:spacing w:lineRule="auto" w:line="360"/>
        <w:ind w:left="4760"/>
        <w:rPr/>
      </w:pPr>
      <w:r>
        <w:rPr/>
        <w:drawing>
          <wp:inline distT="0" distB="0" distL="0" distR="0">
            <wp:extent cx="726440" cy="438785"/>
            <wp:effectExtent l="0" t="0" r="0" b="0"/>
            <wp:docPr id="1" name="image8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rPr>
          <w:b/>
        </w:rPr>
      </w:pPr>
      <w:r>
        <w:rPr>
          <w:b/>
        </w:rPr>
      </w:r>
    </w:p>
    <w:p>
      <w:pPr>
        <w:pStyle w:val="Normal"/>
        <w:spacing w:lineRule="auto" w:line="360" w:before="203" w:after="0"/>
        <w:ind w:left="419"/>
        <w:rPr>
          <w:b/>
        </w:rPr>
      </w:pPr>
      <w:r>
        <w:rPr>
          <w:b/>
          <w:w w:val="95"/>
        </w:rPr>
        <w:t>FORMA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PAGAMENTO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DA</w:t>
      </w:r>
      <w:r>
        <w:rPr>
          <w:b/>
          <w:spacing w:val="23"/>
          <w:w w:val="95"/>
        </w:rPr>
        <w:t xml:space="preserve"> </w:t>
      </w:r>
      <w:r>
        <w:rPr>
          <w:b/>
          <w:w w:val="95"/>
        </w:rPr>
        <w:t>TAXA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1"/>
          <w:w w:val="95"/>
        </w:rPr>
        <w:t xml:space="preserve"> </w:t>
      </w:r>
      <w:r>
        <w:rPr>
          <w:b/>
          <w:w w:val="95"/>
        </w:rPr>
        <w:t>ADESÃO</w:t>
      </w:r>
      <w:r>
        <w:rPr>
          <w:b/>
          <w:spacing w:val="7"/>
          <w:w w:val="95"/>
        </w:rPr>
        <w:t xml:space="preserve"> </w:t>
      </w:r>
      <w:r>
        <w:rPr>
          <w:b/>
          <w:w w:val="95"/>
        </w:rPr>
        <w:t>PARA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UTILIZAÇÃO</w:t>
      </w:r>
      <w:r>
        <w:rPr>
          <w:b/>
          <w:spacing w:val="14"/>
          <w:w w:val="95"/>
        </w:rPr>
        <w:t xml:space="preserve"> </w:t>
      </w:r>
      <w:r>
        <w:rPr>
          <w:b/>
          <w:w w:val="95"/>
        </w:rPr>
        <w:t>DO</w:t>
      </w:r>
      <w:r>
        <w:rPr>
          <w:b/>
          <w:spacing w:val="10"/>
          <w:w w:val="95"/>
        </w:rPr>
        <w:t xml:space="preserve"> </w:t>
      </w:r>
      <w:r>
        <w:rPr>
          <w:b/>
          <w:w w:val="95"/>
        </w:rPr>
        <w:t>SISTEMA</w:t>
      </w:r>
    </w:p>
    <w:p>
      <w:pPr>
        <w:pStyle w:val="BodyText"/>
        <w:spacing w:lineRule="auto" w:line="360" w:before="5" w:after="0"/>
        <w:rPr>
          <w:b/>
        </w:rPr>
      </w:pPr>
      <w:r>
        <w:rPr>
          <w:b/>
        </w:rPr>
      </w:r>
    </w:p>
    <w:p>
      <w:pPr>
        <w:pStyle w:val="Heading2"/>
        <w:spacing w:lineRule="auto" w:line="360" w:before="1" w:after="0"/>
        <w:ind w:left="419"/>
        <w:rPr/>
      </w:pP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PARA</w:t>
      </w:r>
      <w:r>
        <w:rPr>
          <w:spacing w:val="8"/>
          <w:w w:val="95"/>
        </w:rPr>
        <w:t xml:space="preserve"> </w:t>
      </w:r>
      <w:r>
        <w:rPr>
          <w:w w:val="95"/>
        </w:rPr>
        <w:t>FORNECEDORES:</w:t>
      </w:r>
    </w:p>
    <w:p>
      <w:pPr>
        <w:pStyle w:val="BodyText"/>
        <w:spacing w:lineRule="auto" w:line="360" w:before="2" w:after="0"/>
        <w:rPr>
          <w:b/>
        </w:rPr>
      </w:pPr>
      <w:r>
        <w:rPr>
          <w:b/>
        </w:rPr>
      </w:r>
    </w:p>
    <w:p>
      <w:pPr>
        <w:pStyle w:val="BodyText"/>
        <w:spacing w:lineRule="auto" w:line="360"/>
        <w:ind w:left="419" w:right="511"/>
        <w:jc w:val="both"/>
        <w:rPr>
          <w:b/>
        </w:rPr>
      </w:pPr>
      <w:r>
        <w:rPr/>
        <w:t>A BNC – Bolsa Nacional de Compras, para se ressarcir dos custos de utilização de recursos da tecnologia da</w:t>
      </w:r>
      <w:r>
        <w:rPr>
          <w:spacing w:val="1"/>
        </w:rPr>
        <w:t xml:space="preserve"> </w:t>
      </w:r>
      <w:r>
        <w:rPr/>
        <w:t>informação e para o fornecimento do sistema operacional “robusto”, a ferramenta disponibiliza hospedagem de</w:t>
      </w:r>
      <w:r>
        <w:rPr>
          <w:spacing w:val="1"/>
        </w:rPr>
        <w:t xml:space="preserve"> </w:t>
      </w:r>
      <w:r>
        <w:rPr/>
        <w:t>dados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serviços,</w:t>
      </w:r>
      <w:r>
        <w:rPr>
          <w:spacing w:val="1"/>
        </w:rPr>
        <w:t xml:space="preserve"> </w:t>
      </w:r>
      <w:r>
        <w:rPr/>
        <w:t>utilizando-se</w:t>
      </w:r>
      <w:r>
        <w:rPr>
          <w:spacing w:val="1"/>
        </w:rPr>
        <w:t xml:space="preserve"> </w:t>
      </w:r>
      <w:r>
        <w:rPr/>
        <w:t>da</w:t>
      </w:r>
      <w:r>
        <w:rPr>
          <w:spacing w:val="1"/>
        </w:rPr>
        <w:t xml:space="preserve"> </w:t>
      </w:r>
      <w:r>
        <w:rPr/>
        <w:t>mais</w:t>
      </w:r>
      <w:r>
        <w:rPr>
          <w:spacing w:val="1"/>
        </w:rPr>
        <w:t xml:space="preserve"> </w:t>
      </w:r>
      <w:r>
        <w:rPr/>
        <w:t>moderna</w:t>
      </w:r>
      <w:r>
        <w:rPr>
          <w:spacing w:val="1"/>
        </w:rPr>
        <w:t xml:space="preserve"> </w:t>
      </w:r>
      <w:r>
        <w:rPr/>
        <w:t>tecnologia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computação</w:t>
      </w:r>
      <w:r>
        <w:rPr>
          <w:spacing w:val="1"/>
        </w:rPr>
        <w:t xml:space="preserve"> </w:t>
      </w:r>
      <w:r>
        <w:rPr/>
        <w:t>em</w:t>
      </w:r>
      <w:r>
        <w:rPr>
          <w:spacing w:val="1"/>
        </w:rPr>
        <w:t xml:space="preserve"> </w:t>
      </w:r>
      <w:r>
        <w:rPr/>
        <w:t>nuvem,</w:t>
      </w:r>
      <w:r>
        <w:rPr>
          <w:spacing w:val="1"/>
        </w:rPr>
        <w:t xml:space="preserve"> </w:t>
      </w:r>
      <w:r>
        <w:rPr/>
        <w:t>bem</w:t>
      </w:r>
      <w:r>
        <w:rPr>
          <w:spacing w:val="1"/>
        </w:rPr>
        <w:t xml:space="preserve"> </w:t>
      </w:r>
      <w:r>
        <w:rPr/>
        <w:t>como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armazenamento de arquivos e dados. Promovendo atualizações constantes por meio de</w:t>
      </w:r>
      <w:r>
        <w:rPr>
          <w:spacing w:val="55"/>
        </w:rPr>
        <w:t xml:space="preserve"> </w:t>
      </w:r>
      <w:r>
        <w:rPr/>
        <w:t>desenvolvimento</w:t>
      </w:r>
      <w:r>
        <w:rPr>
          <w:spacing w:val="55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novos</w:t>
      </w:r>
      <w:r>
        <w:rPr>
          <w:spacing w:val="1"/>
        </w:rPr>
        <w:t xml:space="preserve"> </w:t>
      </w:r>
      <w:r>
        <w:rPr/>
        <w:t>recursos.</w:t>
      </w:r>
      <w:r>
        <w:rPr>
          <w:spacing w:val="1"/>
        </w:rPr>
        <w:t xml:space="preserve"> </w:t>
      </w:r>
      <w:r>
        <w:rPr/>
        <w:t>Fornecendo</w:t>
      </w:r>
      <w:r>
        <w:rPr>
          <w:spacing w:val="1"/>
        </w:rPr>
        <w:t xml:space="preserve"> </w:t>
      </w:r>
      <w:r>
        <w:rPr/>
        <w:t>uma</w:t>
      </w:r>
      <w:r>
        <w:rPr>
          <w:spacing w:val="1"/>
        </w:rPr>
        <w:t xml:space="preserve"> </w:t>
      </w:r>
      <w:r>
        <w:rPr/>
        <w:t>ferramenta</w:t>
      </w:r>
      <w:r>
        <w:rPr>
          <w:spacing w:val="1"/>
        </w:rPr>
        <w:t xml:space="preserve"> </w:t>
      </w:r>
      <w:r>
        <w:rPr/>
        <w:t>ágil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completa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pesquisa</w:t>
      </w:r>
      <w:r>
        <w:rPr>
          <w:spacing w:val="1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editais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dados,</w:t>
      </w:r>
      <w:r>
        <w:rPr>
          <w:spacing w:val="1"/>
        </w:rPr>
        <w:t xml:space="preserve"> </w:t>
      </w:r>
      <w:r>
        <w:rPr/>
        <w:t>suporte</w:t>
      </w:r>
      <w:r>
        <w:rPr>
          <w:spacing w:val="1"/>
        </w:rPr>
        <w:t xml:space="preserve"> </w:t>
      </w:r>
      <w:r>
        <w:rPr/>
        <w:t>web</w:t>
      </w:r>
      <w:r>
        <w:rPr>
          <w:spacing w:val="1"/>
        </w:rPr>
        <w:t xml:space="preserve"> </w:t>
      </w:r>
      <w:r>
        <w:rPr/>
        <w:t>personalizado ao usuário fornecedor, com orientações nas dúvidas sobre o sistema e sobre o edital. Por estes</w:t>
      </w:r>
      <w:r>
        <w:rPr>
          <w:spacing w:val="1"/>
        </w:rPr>
        <w:t xml:space="preserve"> </w:t>
      </w:r>
      <w:r>
        <w:rPr/>
        <w:t>serviços prestados serão cobradas “taxas” a critério e escolha de cada participante. O treinamento da ferramenta</w:t>
      </w:r>
      <w:r>
        <w:rPr>
          <w:spacing w:val="1"/>
        </w:rPr>
        <w:t xml:space="preserve"> </w:t>
      </w:r>
      <w:r>
        <w:rPr/>
        <w:t>poderá</w:t>
      </w:r>
      <w:r>
        <w:rPr>
          <w:spacing w:val="4"/>
        </w:rPr>
        <w:t xml:space="preserve"> </w:t>
      </w:r>
      <w:r>
        <w:rPr/>
        <w:t>ser</w:t>
      </w:r>
      <w:r>
        <w:rPr>
          <w:spacing w:val="4"/>
        </w:rPr>
        <w:t xml:space="preserve"> </w:t>
      </w:r>
      <w:r>
        <w:rPr/>
        <w:t>solicitado</w:t>
      </w:r>
      <w:r>
        <w:rPr>
          <w:spacing w:val="2"/>
        </w:rPr>
        <w:t xml:space="preserve"> </w:t>
      </w:r>
      <w:r>
        <w:rPr/>
        <w:t>previamente</w:t>
      </w:r>
      <w:r>
        <w:rPr>
          <w:spacing w:val="5"/>
        </w:rPr>
        <w:t xml:space="preserve"> </w:t>
      </w:r>
      <w:r>
        <w:rPr/>
        <w:t>com</w:t>
      </w:r>
      <w:r>
        <w:rPr>
          <w:spacing w:val="-2"/>
        </w:rPr>
        <w:t xml:space="preserve"> </w:t>
      </w:r>
      <w:r>
        <w:rPr/>
        <w:t>dia</w:t>
      </w:r>
      <w:r>
        <w:rPr>
          <w:spacing w:val="4"/>
        </w:rPr>
        <w:t xml:space="preserve"> </w:t>
      </w:r>
      <w:r>
        <w:rPr/>
        <w:t>e</w:t>
      </w:r>
      <w:r>
        <w:rPr>
          <w:spacing w:val="4"/>
        </w:rPr>
        <w:t xml:space="preserve"> </w:t>
      </w:r>
      <w:r>
        <w:rPr/>
        <w:t>hora</w:t>
      </w:r>
      <w:r>
        <w:rPr>
          <w:spacing w:val="5"/>
        </w:rPr>
        <w:t xml:space="preserve"> </w:t>
      </w:r>
      <w:r>
        <w:rPr/>
        <w:t xml:space="preserve">marcada. </w:t>
      </w:r>
      <w:r>
        <w:rPr>
          <w:b/>
        </w:rPr>
        <w:t>Pelos</w:t>
      </w:r>
      <w:r>
        <w:rPr>
          <w:b/>
          <w:spacing w:val="14"/>
        </w:rPr>
        <w:t xml:space="preserve"> </w:t>
      </w:r>
      <w:r>
        <w:rPr>
          <w:b/>
        </w:rPr>
        <w:t>produtos</w:t>
      </w:r>
      <w:r>
        <w:rPr>
          <w:b/>
          <w:spacing w:val="14"/>
        </w:rPr>
        <w:t xml:space="preserve"> </w:t>
      </w:r>
      <w:r>
        <w:rPr>
          <w:b/>
        </w:rPr>
        <w:t>e</w:t>
      </w:r>
      <w:r>
        <w:rPr>
          <w:b/>
          <w:spacing w:val="14"/>
        </w:rPr>
        <w:t xml:space="preserve"> </w:t>
      </w:r>
      <w:r>
        <w:rPr>
          <w:b/>
        </w:rPr>
        <w:t>resumo</w:t>
      </w:r>
      <w:r>
        <w:rPr>
          <w:b/>
          <w:spacing w:val="14"/>
        </w:rPr>
        <w:t xml:space="preserve"> </w:t>
      </w:r>
      <w:r>
        <w:rPr>
          <w:b/>
        </w:rPr>
        <w:t>dos</w:t>
      </w:r>
      <w:r>
        <w:rPr>
          <w:b/>
          <w:spacing w:val="11"/>
        </w:rPr>
        <w:t xml:space="preserve"> </w:t>
      </w:r>
      <w:r>
        <w:rPr>
          <w:b/>
        </w:rPr>
        <w:t>serviços</w:t>
      </w:r>
      <w:r>
        <w:rPr>
          <w:b/>
          <w:spacing w:val="14"/>
        </w:rPr>
        <w:t xml:space="preserve"> </w:t>
      </w:r>
      <w:r>
        <w:rPr>
          <w:b/>
        </w:rPr>
        <w:t>relacionados</w:t>
      </w:r>
      <w:r>
        <w:rPr>
          <w:b/>
          <w:spacing w:val="-5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BNC</w:t>
      </w:r>
      <w:r>
        <w:rPr>
          <w:b/>
          <w:spacing w:val="-3"/>
        </w:rPr>
        <w:t xml:space="preserve"> </w:t>
      </w:r>
      <w:r>
        <w:rPr>
          <w:b/>
        </w:rPr>
        <w:t>apresenta</w:t>
      </w:r>
      <w:r>
        <w:rPr>
          <w:b/>
          <w:spacing w:val="10"/>
        </w:rPr>
        <w:t xml:space="preserve"> </w:t>
      </w:r>
      <w:r>
        <w:rPr>
          <w:b/>
        </w:rPr>
        <w:t>os</w:t>
      </w:r>
      <w:r>
        <w:rPr>
          <w:b/>
          <w:spacing w:val="-12"/>
        </w:rPr>
        <w:t xml:space="preserve"> </w:t>
      </w:r>
      <w:r>
        <w:rPr>
          <w:b/>
        </w:rPr>
        <w:t>seguintes</w:t>
      </w:r>
      <w:r>
        <w:rPr>
          <w:b/>
          <w:spacing w:val="-6"/>
        </w:rPr>
        <w:t xml:space="preserve"> </w:t>
      </w:r>
      <w:r>
        <w:rPr>
          <w:b/>
        </w:rPr>
        <w:t>planos</w:t>
      </w:r>
      <w:r>
        <w:rPr>
          <w:b/>
          <w:spacing w:val="3"/>
        </w:rPr>
        <w:t xml:space="preserve"> </w:t>
      </w:r>
      <w:r>
        <w:rPr>
          <w:b/>
        </w:rPr>
        <w:t>de pagamento:</w:t>
      </w:r>
    </w:p>
    <w:p>
      <w:pPr>
        <w:pStyle w:val="BodyText"/>
        <w:spacing w:lineRule="auto" w:line="360" w:before="1" w:after="0"/>
        <w:rPr>
          <w:b/>
        </w:rPr>
      </w:pPr>
      <w:r>
        <w:rPr>
          <w:b/>
        </w:rPr>
      </w:r>
    </w:p>
    <w:tbl>
      <w:tblPr>
        <w:tblW w:w="9323" w:type="dxa"/>
        <w:jc w:val="left"/>
        <w:tblInd w:w="6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029"/>
        <w:gridCol w:w="2062"/>
        <w:gridCol w:w="4232"/>
      </w:tblGrid>
      <w:tr>
        <w:trPr>
          <w:trHeight w:val="246" w:hRule="atLeast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>
                <w:b/>
              </w:rPr>
            </w:pPr>
            <w:r>
              <w:rPr>
                <w:b/>
                <w:spacing w:val="-3"/>
              </w:rPr>
              <w:t>PLANO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  <w:spacing w:val="-2"/>
              </w:rPr>
              <w:t>ADESÃO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80"/>
              <w:rPr>
                <w:b/>
              </w:rPr>
            </w:pPr>
            <w:r>
              <w:rPr>
                <w:b/>
                <w:w w:val="77"/>
              </w:rPr>
              <w:t>A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80"/>
              <w:rPr>
                <w:b/>
              </w:rPr>
            </w:pPr>
            <w:r>
              <w:rPr>
                <w:b/>
                <w:spacing w:val="-2"/>
              </w:rPr>
              <w:t>R$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98,10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única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1"/>
              </w:rPr>
              <w:t>participação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por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  <w:spacing w:val="-1"/>
              </w:rPr>
              <w:t>edital</w:t>
            </w:r>
          </w:p>
        </w:tc>
      </w:tr>
      <w:tr>
        <w:trPr>
          <w:trHeight w:val="244" w:hRule="atLeast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>
                <w:b/>
              </w:rPr>
            </w:pPr>
            <w:r>
              <w:rPr>
                <w:b/>
                <w:spacing w:val="-2"/>
              </w:rPr>
              <w:t>PLANO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DE</w:t>
            </w:r>
            <w:r>
              <w:rPr>
                <w:b/>
                <w:spacing w:val="-35"/>
              </w:rPr>
              <w:t xml:space="preserve"> </w:t>
            </w:r>
            <w:r>
              <w:rPr>
                <w:b/>
                <w:spacing w:val="-1"/>
              </w:rPr>
              <w:t>ADESÃO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80"/>
              <w:rPr>
                <w:b/>
              </w:rPr>
            </w:pPr>
            <w:r>
              <w:rPr>
                <w:b/>
                <w:w w:val="77"/>
              </w:rPr>
              <w:t>B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80"/>
              <w:rPr>
                <w:b/>
              </w:rPr>
            </w:pPr>
            <w:r>
              <w:rPr>
                <w:b/>
                <w:spacing w:val="-2"/>
              </w:rPr>
              <w:t>R$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153,00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  <w:spacing w:val="-2"/>
              </w:rPr>
              <w:t>(mensal)</w:t>
            </w:r>
          </w:p>
        </w:tc>
      </w:tr>
      <w:tr>
        <w:trPr>
          <w:trHeight w:val="244" w:hRule="atLeast"/>
        </w:trPr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79"/>
              <w:rPr>
                <w:b/>
                <w:spacing w:val="-2"/>
              </w:rPr>
            </w:pPr>
            <w:r>
              <w:rPr>
                <w:b/>
                <w:spacing w:val="-2"/>
              </w:rPr>
              <w:t>PLANO DE ADESÃO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80"/>
              <w:rPr>
                <w:b/>
                <w:w w:val="77"/>
              </w:rPr>
            </w:pPr>
            <w:r>
              <w:rPr>
                <w:b/>
                <w:w w:val="77"/>
              </w:rPr>
              <w:t>C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60"/>
              <w:ind w:left="180"/>
              <w:rPr>
                <w:b/>
                <w:spacing w:val="-2"/>
              </w:rPr>
            </w:pPr>
            <w:r>
              <w:rPr>
                <w:b/>
                <w:spacing w:val="-2"/>
              </w:rPr>
              <w:t>R$ 432,00 (trimestral)</w:t>
            </w:r>
          </w:p>
        </w:tc>
      </w:tr>
    </w:tbl>
    <w:p>
      <w:pPr>
        <w:pStyle w:val="BodyText"/>
        <w:spacing w:lineRule="auto" w:line="360" w:before="212" w:after="0"/>
        <w:ind w:firstLine="43" w:left="419" w:right="544"/>
        <w:jc w:val="both"/>
        <w:rPr/>
      </w:pPr>
      <w:r>
        <w:rPr/>
        <w:t>A BNC poderá alterar ou reajustar os valores sem qualquer aviso prévio. Assim como apresentar uma</w:t>
      </w:r>
      <w:r>
        <w:rPr>
          <w:spacing w:val="55"/>
        </w:rPr>
        <w:t xml:space="preserve"> </w:t>
      </w:r>
      <w:r>
        <w:rPr/>
        <w:t>nova</w:t>
      </w:r>
      <w:r>
        <w:rPr>
          <w:spacing w:val="1"/>
        </w:rPr>
        <w:t xml:space="preserve"> </w:t>
      </w:r>
      <w:r>
        <w:rPr/>
        <w:t>tabela</w:t>
      </w:r>
      <w:r>
        <w:rPr>
          <w:spacing w:val="-1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cobrança.</w:t>
      </w:r>
    </w:p>
    <w:p>
      <w:pPr>
        <w:pStyle w:val="BodyText"/>
        <w:spacing w:lineRule="auto" w:line="360" w:before="8" w:after="0"/>
        <w:rPr/>
      </w:pPr>
      <w:r>
        <w:rPr/>
      </w:r>
    </w:p>
    <w:p>
      <w:pPr>
        <w:pStyle w:val="Normal"/>
        <w:spacing w:lineRule="auto" w:line="360"/>
        <w:ind w:left="419"/>
        <w:jc w:val="both"/>
        <w:rPr/>
      </w:pPr>
      <w:r>
        <w:rPr>
          <w:b/>
          <w:spacing w:val="-2"/>
        </w:rPr>
        <w:t>Plano</w:t>
      </w:r>
      <w:r>
        <w:rPr>
          <w:b/>
          <w:spacing w:val="-21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31"/>
        </w:rPr>
        <w:t xml:space="preserve"> </w:t>
      </w:r>
      <w:r>
        <w:rPr>
          <w:b/>
          <w:spacing w:val="-2"/>
        </w:rPr>
        <w:t>Adesão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A,</w:t>
      </w:r>
      <w:r>
        <w:rPr>
          <w:b/>
          <w:spacing w:val="-10"/>
        </w:rPr>
        <w:t xml:space="preserve"> </w:t>
      </w:r>
      <w:r>
        <w:rPr>
          <w:spacing w:val="-1"/>
        </w:rPr>
        <w:t>esse</w:t>
      </w:r>
      <w:r>
        <w:rPr>
          <w:spacing w:val="-24"/>
        </w:rPr>
        <w:t xml:space="preserve"> </w:t>
      </w:r>
      <w:r>
        <w:rPr>
          <w:spacing w:val="-1"/>
        </w:rPr>
        <w:t>plano</w:t>
      </w:r>
      <w:r>
        <w:rPr>
          <w:spacing w:val="-14"/>
        </w:rPr>
        <w:t xml:space="preserve"> </w:t>
      </w:r>
      <w:r>
        <w:rPr>
          <w:spacing w:val="-1"/>
        </w:rPr>
        <w:t>é</w:t>
      </w:r>
      <w:r>
        <w:rPr>
          <w:spacing w:val="-17"/>
        </w:rPr>
        <w:t xml:space="preserve"> </w:t>
      </w:r>
      <w:r>
        <w:rPr>
          <w:spacing w:val="-1"/>
        </w:rPr>
        <w:t>exclusivamente</w:t>
      </w:r>
      <w:r>
        <w:rPr>
          <w:spacing w:val="-16"/>
        </w:rPr>
        <w:t xml:space="preserve"> </w:t>
      </w:r>
      <w:r>
        <w:rPr>
          <w:spacing w:val="-1"/>
        </w:rPr>
        <w:t>para</w:t>
      </w:r>
      <w:r>
        <w:rPr>
          <w:spacing w:val="-17"/>
        </w:rPr>
        <w:t xml:space="preserve"> </w:t>
      </w:r>
      <w:r>
        <w:rPr>
          <w:spacing w:val="-1"/>
        </w:rPr>
        <w:t>uma</w:t>
      </w:r>
      <w:r>
        <w:rPr>
          <w:spacing w:val="-4"/>
        </w:rPr>
        <w:t xml:space="preserve"> </w:t>
      </w:r>
      <w:r>
        <w:rPr>
          <w:spacing w:val="-1"/>
        </w:rPr>
        <w:t>única</w:t>
      </w:r>
      <w:r>
        <w:rPr>
          <w:spacing w:val="-14"/>
        </w:rPr>
        <w:t xml:space="preserve"> </w:t>
      </w:r>
      <w:r>
        <w:rPr>
          <w:spacing w:val="-1"/>
        </w:rPr>
        <w:t>participação.</w:t>
      </w:r>
    </w:p>
    <w:p>
      <w:pPr>
        <w:pStyle w:val="BodyText"/>
        <w:spacing w:lineRule="auto" w:line="360"/>
        <w:ind w:left="419"/>
        <w:jc w:val="both"/>
        <w:rPr>
          <w:spacing w:val="-1"/>
          <w:w w:val="95"/>
        </w:rPr>
      </w:pPr>
      <w:r>
        <w:rPr>
          <w:b/>
          <w:spacing w:val="-2"/>
          <w:w w:val="95"/>
        </w:rPr>
        <w:t>Plano</w:t>
      </w:r>
      <w:r>
        <w:rPr>
          <w:b/>
          <w:spacing w:val="2"/>
          <w:w w:val="95"/>
        </w:rPr>
        <w:t xml:space="preserve"> </w:t>
      </w:r>
      <w:r>
        <w:rPr>
          <w:b/>
          <w:spacing w:val="-1"/>
          <w:w w:val="95"/>
        </w:rPr>
        <w:t>de</w:t>
      </w:r>
      <w:r>
        <w:rPr>
          <w:b/>
          <w:spacing w:val="-14"/>
          <w:w w:val="95"/>
        </w:rPr>
        <w:t xml:space="preserve"> </w:t>
      </w:r>
      <w:r>
        <w:rPr>
          <w:b/>
          <w:spacing w:val="-1"/>
          <w:w w:val="95"/>
        </w:rPr>
        <w:t>Adesão</w:t>
      </w:r>
      <w:r>
        <w:rPr>
          <w:b/>
          <w:spacing w:val="6"/>
          <w:w w:val="95"/>
        </w:rPr>
        <w:t xml:space="preserve"> </w:t>
      </w:r>
      <w:r>
        <w:rPr>
          <w:b/>
          <w:spacing w:val="-1"/>
          <w:w w:val="95"/>
        </w:rPr>
        <w:t>B</w:t>
      </w:r>
      <w:r>
        <w:rPr>
          <w:spacing w:val="-1"/>
          <w:w w:val="95"/>
        </w:rPr>
        <w:t>,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respectivo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contrato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é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mensal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contar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sua contratação.</w:t>
      </w:r>
    </w:p>
    <w:p>
      <w:pPr>
        <w:pStyle w:val="BodyText"/>
        <w:spacing w:lineRule="auto" w:line="360"/>
        <w:ind w:left="419"/>
        <w:jc w:val="both"/>
        <w:rPr/>
      </w:pPr>
      <w:r>
        <w:rPr>
          <w:b/>
          <w:spacing w:val="-2"/>
          <w:w w:val="95"/>
        </w:rPr>
        <w:t xml:space="preserve">Plano de Adesão C, </w:t>
      </w:r>
      <w:r>
        <w:rPr>
          <w:spacing w:val="-1"/>
          <w:w w:val="95"/>
        </w:rPr>
        <w:t>o</w:t>
      </w:r>
      <w:r>
        <w:rPr>
          <w:spacing w:val="6"/>
          <w:w w:val="95"/>
        </w:rPr>
        <w:t xml:space="preserve"> </w:t>
      </w:r>
      <w:r>
        <w:rPr>
          <w:spacing w:val="-1"/>
          <w:w w:val="95"/>
        </w:rPr>
        <w:t>respectivo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contrato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é</w:t>
      </w:r>
      <w:r>
        <w:rPr>
          <w:spacing w:val="14"/>
          <w:w w:val="95"/>
        </w:rPr>
        <w:t xml:space="preserve"> </w:t>
      </w:r>
      <w:r>
        <w:rPr>
          <w:spacing w:val="-1"/>
          <w:w w:val="95"/>
        </w:rPr>
        <w:t>trimestral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contar</w:t>
      </w:r>
      <w:r>
        <w:rPr>
          <w:spacing w:val="16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data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da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sua contratação.</w:t>
      </w:r>
    </w:p>
    <w:p>
      <w:pPr>
        <w:pStyle w:val="BodyText"/>
        <w:spacing w:lineRule="auto" w:line="360" w:before="4" w:after="0"/>
        <w:rPr/>
      </w:pPr>
      <w:r>
        <w:rPr/>
      </w:r>
    </w:p>
    <w:p>
      <w:pPr>
        <w:pStyle w:val="Normal"/>
        <w:spacing w:lineRule="auto" w:line="360"/>
        <w:ind w:left="419" w:right="565"/>
        <w:jc w:val="both"/>
        <w:rPr>
          <w:b/>
        </w:rPr>
      </w:pPr>
      <w:r>
        <w:rPr>
          <w:b/>
        </w:rPr>
        <w:t>O não pagamento estará sujeito a multa de 2% e juros moratórios de 1% ao mês, assim como inscrição em</w:t>
      </w:r>
      <w:r>
        <w:rPr>
          <w:b/>
          <w:spacing w:val="-52"/>
        </w:rPr>
        <w:t xml:space="preserve"> </w:t>
      </w:r>
      <w:r>
        <w:rPr>
          <w:b/>
        </w:rPr>
        <w:t>serviços de proteção ao crédito (SPC/ SERASA e OUTRO) e cadastro dos inadimplentes da Bolsa Nacional</w:t>
      </w:r>
      <w:r>
        <w:rPr>
          <w:b/>
          <w:spacing w:val="-5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compra</w:t>
      </w:r>
      <w:r>
        <w:rPr>
          <w:b/>
          <w:spacing w:val="-17"/>
        </w:rPr>
        <w:t xml:space="preserve"> </w:t>
      </w:r>
      <w:r>
        <w:rPr>
          <w:b/>
          <w:spacing w:val="-1"/>
        </w:rPr>
        <w:t>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ao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automático</w:t>
      </w:r>
      <w:r>
        <w:rPr>
          <w:b/>
          <w:spacing w:val="20"/>
        </w:rPr>
        <w:t xml:space="preserve"> </w:t>
      </w:r>
      <w:r>
        <w:rPr>
          <w:b/>
          <w:spacing w:val="-1"/>
        </w:rPr>
        <w:t>cancelamento</w:t>
      </w:r>
      <w:r>
        <w:rPr>
          <w:b/>
          <w:spacing w:val="12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sua</w:t>
      </w:r>
      <w:r>
        <w:rPr>
          <w:b/>
          <w:spacing w:val="-8"/>
        </w:rPr>
        <w:t xml:space="preserve"> </w:t>
      </w:r>
      <w:r>
        <w:rPr>
          <w:b/>
        </w:rPr>
        <w:t>Senha ou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Chave</w:t>
      </w:r>
      <w:r>
        <w:rPr>
          <w:b/>
          <w:spacing w:val="-7"/>
        </w:rPr>
        <w:t xml:space="preserve"> </w:t>
      </w:r>
      <w:r>
        <w:rPr>
          <w:b/>
        </w:rPr>
        <w:t>Eletrônica.</w:t>
      </w:r>
    </w:p>
    <w:p>
      <w:pPr>
        <w:pStyle w:val="BodyText"/>
        <w:spacing w:lineRule="auto" w:line="360" w:before="7" w:after="0"/>
        <w:rPr>
          <w:b/>
        </w:rPr>
      </w:pPr>
      <w:r>
        <w:rPr>
          <w:b/>
        </w:rPr>
      </w:r>
    </w:p>
    <w:p>
      <w:pPr>
        <w:pStyle w:val="BodyText"/>
        <w:spacing w:lineRule="auto" w:line="360"/>
        <w:ind w:left="419"/>
        <w:jc w:val="both"/>
        <w:rPr/>
      </w:pPr>
      <w:r>
        <w:rPr>
          <w:spacing w:val="-3"/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spacing w:val="-3"/>
          <w:w w:val="95"/>
        </w:rPr>
        <w:t>cobrança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do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plano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adesão,</w:t>
      </w:r>
      <w:r>
        <w:rPr>
          <w:spacing w:val="10"/>
          <w:w w:val="95"/>
        </w:rPr>
        <w:t xml:space="preserve"> </w:t>
      </w:r>
      <w:r>
        <w:rPr>
          <w:spacing w:val="-2"/>
          <w:w w:val="95"/>
        </w:rPr>
        <w:t>será</w:t>
      </w:r>
      <w:r>
        <w:rPr>
          <w:spacing w:val="-1"/>
          <w:w w:val="95"/>
        </w:rPr>
        <w:t xml:space="preserve"> </w:t>
      </w:r>
      <w:r>
        <w:rPr>
          <w:spacing w:val="-2"/>
          <w:w w:val="95"/>
        </w:rPr>
        <w:t>emitida</w:t>
      </w:r>
      <w:r>
        <w:rPr>
          <w:spacing w:val="4"/>
          <w:w w:val="95"/>
        </w:rPr>
        <w:t xml:space="preserve"> </w:t>
      </w:r>
      <w:r>
        <w:rPr>
          <w:spacing w:val="-2"/>
          <w:w w:val="95"/>
        </w:rPr>
        <w:t>no</w:t>
      </w:r>
      <w:r>
        <w:rPr>
          <w:spacing w:val="13"/>
          <w:w w:val="95"/>
        </w:rPr>
        <w:t xml:space="preserve"> </w:t>
      </w:r>
      <w:r>
        <w:rPr>
          <w:spacing w:val="-2"/>
          <w:w w:val="95"/>
        </w:rPr>
        <w:t>momento</w:t>
      </w:r>
      <w:r>
        <w:rPr>
          <w:spacing w:val="12"/>
          <w:w w:val="95"/>
        </w:rPr>
        <w:t xml:space="preserve"> </w:t>
      </w:r>
      <w:r>
        <w:rPr>
          <w:spacing w:val="-2"/>
          <w:w w:val="95"/>
        </w:rPr>
        <w:t>do</w:t>
      </w:r>
      <w:r>
        <w:rPr>
          <w:spacing w:val="9"/>
          <w:w w:val="95"/>
        </w:rPr>
        <w:t xml:space="preserve"> </w:t>
      </w:r>
      <w:r>
        <w:rPr>
          <w:spacing w:val="-2"/>
          <w:w w:val="95"/>
        </w:rPr>
        <w:t>cadastro</w:t>
      </w:r>
      <w:r>
        <w:rPr>
          <w:spacing w:val="11"/>
          <w:w w:val="95"/>
        </w:rPr>
        <w:t xml:space="preserve"> </w:t>
      </w:r>
      <w:r>
        <w:rPr>
          <w:spacing w:val="-2"/>
          <w:w w:val="95"/>
        </w:rPr>
        <w:t>através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spacing w:val="-2"/>
          <w:w w:val="95"/>
        </w:rPr>
        <w:t>“boleto</w:t>
      </w:r>
      <w:r>
        <w:rPr>
          <w:spacing w:val="16"/>
          <w:w w:val="95"/>
        </w:rPr>
        <w:t xml:space="preserve"> </w:t>
      </w:r>
      <w:r>
        <w:rPr>
          <w:spacing w:val="-2"/>
          <w:w w:val="95"/>
        </w:rPr>
        <w:t>bancário”.</w:t>
      </w:r>
    </w:p>
    <w:p>
      <w:pPr>
        <w:pStyle w:val="BodyText"/>
        <w:spacing w:lineRule="auto" w:line="360"/>
        <w:ind w:left="419" w:right="499"/>
        <w:jc w:val="both"/>
        <w:rPr/>
      </w:pPr>
      <w:r>
        <w:rPr/>
        <w:t>A liberação do sistema mediante a transferência bancária, se dará através do envio do comprovante para o e</w:t>
      </w:r>
      <w:r>
        <w:rPr>
          <w:spacing w:val="1"/>
        </w:rPr>
        <w:t xml:space="preserve"> </w:t>
      </w:r>
      <w:r>
        <w:rPr/>
        <w:t xml:space="preserve">mail </w:t>
      </w:r>
      <w:hyperlink r:id="rId3">
        <w:r>
          <w:rPr>
            <w:rStyle w:val="Style8"/>
            <w:color w:val="0000FF"/>
            <w:u w:val="single" w:color="0000FF"/>
          </w:rPr>
          <w:t>financeiro@bnc.org.br</w:t>
        </w:r>
        <w:r>
          <w:rPr>
            <w:rStyle w:val="Style8"/>
          </w:rPr>
          <w:t>.</w:t>
        </w:r>
        <w:r>
          <w:rPr>
            <w:rStyle w:val="Style8"/>
            <w:spacing w:val="-15"/>
          </w:rPr>
          <w:t xml:space="preserve"> </w:t>
        </w:r>
      </w:hyperlink>
      <w:r>
        <w:rPr/>
        <w:t>A</w:t>
      </w:r>
      <w:r>
        <w:rPr>
          <w:spacing w:val="-25"/>
        </w:rPr>
        <w:t xml:space="preserve"> </w:t>
      </w:r>
      <w:r>
        <w:rPr/>
        <w:t>liberação</w:t>
      </w:r>
      <w:r>
        <w:rPr>
          <w:spacing w:val="13"/>
        </w:rPr>
        <w:t xml:space="preserve"> </w:t>
      </w:r>
      <w:r>
        <w:rPr/>
        <w:t>irá</w:t>
      </w:r>
      <w:r>
        <w:rPr>
          <w:spacing w:val="-7"/>
        </w:rPr>
        <w:t xml:space="preserve"> </w:t>
      </w:r>
      <w:r>
        <w:rPr/>
        <w:t>ocorrer</w:t>
      </w:r>
      <w:r>
        <w:rPr>
          <w:spacing w:val="13"/>
        </w:rPr>
        <w:t xml:space="preserve"> </w:t>
      </w:r>
      <w:r>
        <w:rPr/>
        <w:t>em até</w:t>
      </w:r>
      <w:r>
        <w:rPr>
          <w:spacing w:val="1"/>
        </w:rPr>
        <w:t xml:space="preserve"> </w:t>
      </w:r>
      <w:r>
        <w:rPr/>
        <w:t>24</w:t>
      </w:r>
      <w:r>
        <w:rPr>
          <w:spacing w:val="5"/>
        </w:rPr>
        <w:t xml:space="preserve"> </w:t>
      </w:r>
      <w:r>
        <w:rPr/>
        <w:t>horas.</w:t>
      </w:r>
    </w:p>
    <w:p>
      <w:pPr>
        <w:pStyle w:val="BodyText"/>
        <w:spacing w:lineRule="auto" w:line="360"/>
        <w:ind w:left="419" w:right="509"/>
        <w:jc w:val="both"/>
        <w:rPr/>
      </w:pPr>
      <w:r>
        <w:rPr/>
        <w:t>Para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liberação</w:t>
      </w:r>
      <w:r>
        <w:rPr>
          <w:spacing w:val="1"/>
        </w:rPr>
        <w:t xml:space="preserve"> </w:t>
      </w:r>
      <w:r>
        <w:rPr/>
        <w:t>ocorra</w:t>
      </w:r>
      <w:r>
        <w:rPr>
          <w:spacing w:val="1"/>
        </w:rPr>
        <w:t xml:space="preserve"> </w:t>
      </w:r>
      <w:r>
        <w:rPr/>
        <w:t>também</w:t>
      </w:r>
      <w:r>
        <w:rPr>
          <w:spacing w:val="1"/>
        </w:rPr>
        <w:t xml:space="preserve"> </w:t>
      </w:r>
      <w:r>
        <w:rPr/>
        <w:t>será</w:t>
      </w:r>
      <w:r>
        <w:rPr>
          <w:spacing w:val="1"/>
        </w:rPr>
        <w:t xml:space="preserve"> </w:t>
      </w:r>
      <w:r>
        <w:rPr/>
        <w:t>necessário</w:t>
      </w:r>
      <w:r>
        <w:rPr>
          <w:spacing w:val="1"/>
        </w:rPr>
        <w:t xml:space="preserve"> </w:t>
      </w:r>
      <w:r>
        <w:rPr/>
        <w:t>a</w:t>
      </w:r>
      <w:r>
        <w:rPr>
          <w:spacing w:val="1"/>
        </w:rPr>
        <w:t xml:space="preserve"> </w:t>
      </w:r>
      <w:r>
        <w:rPr/>
        <w:t>documentação</w:t>
      </w:r>
      <w:r>
        <w:rPr>
          <w:spacing w:val="1"/>
        </w:rPr>
        <w:t xml:space="preserve"> </w:t>
      </w:r>
      <w:r>
        <w:rPr/>
        <w:t>estar</w:t>
      </w:r>
      <w:r>
        <w:rPr>
          <w:spacing w:val="1"/>
        </w:rPr>
        <w:t xml:space="preserve"> </w:t>
      </w:r>
      <w:r>
        <w:rPr/>
        <w:t>anexada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sistema,</w:t>
      </w:r>
      <w:r>
        <w:rPr>
          <w:spacing w:val="1"/>
        </w:rPr>
        <w:t xml:space="preserve"> </w:t>
      </w:r>
      <w:r>
        <w:rPr/>
        <w:t>com</w:t>
      </w:r>
      <w:r>
        <w:rPr>
          <w:spacing w:val="1"/>
        </w:rPr>
        <w:t xml:space="preserve"> </w:t>
      </w:r>
      <w:r>
        <w:rPr/>
        <w:t>reconhecimento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firma</w:t>
      </w:r>
      <w:r>
        <w:rPr>
          <w:spacing w:val="16"/>
        </w:rPr>
        <w:t xml:space="preserve"> </w:t>
      </w:r>
      <w:r>
        <w:rPr/>
        <w:t>e</w:t>
      </w:r>
      <w:r>
        <w:rPr>
          <w:spacing w:val="16"/>
        </w:rPr>
        <w:t xml:space="preserve"> </w:t>
      </w:r>
      <w:r>
        <w:rPr/>
        <w:t>procurações</w:t>
      </w:r>
      <w:r>
        <w:rPr>
          <w:spacing w:val="16"/>
        </w:rPr>
        <w:t xml:space="preserve"> </w:t>
      </w:r>
      <w:r>
        <w:rPr/>
        <w:t>(se</w:t>
      </w:r>
      <w:r>
        <w:rPr>
          <w:spacing w:val="16"/>
        </w:rPr>
        <w:t xml:space="preserve"> </w:t>
      </w:r>
      <w:r>
        <w:rPr/>
        <w:t>for</w:t>
      </w:r>
      <w:r>
        <w:rPr>
          <w:spacing w:val="16"/>
        </w:rPr>
        <w:t xml:space="preserve"> </w:t>
      </w:r>
      <w:r>
        <w:rPr/>
        <w:t>o</w:t>
      </w:r>
      <w:r>
        <w:rPr>
          <w:spacing w:val="15"/>
        </w:rPr>
        <w:t xml:space="preserve"> </w:t>
      </w:r>
      <w:r>
        <w:rPr/>
        <w:t>caso).</w:t>
      </w:r>
      <w:r>
        <w:rPr>
          <w:spacing w:val="16"/>
        </w:rPr>
        <w:t xml:space="preserve"> </w:t>
      </w:r>
      <w:r>
        <w:rPr/>
        <w:t>E</w:t>
      </w:r>
      <w:r>
        <w:rPr>
          <w:spacing w:val="15"/>
        </w:rPr>
        <w:t xml:space="preserve"> </w:t>
      </w:r>
      <w:r>
        <w:rPr/>
        <w:t>o</w:t>
      </w:r>
      <w:r>
        <w:rPr>
          <w:spacing w:val="15"/>
        </w:rPr>
        <w:t xml:space="preserve"> </w:t>
      </w:r>
      <w:r>
        <w:rPr/>
        <w:t>envio</w:t>
      </w:r>
      <w:r>
        <w:rPr>
          <w:spacing w:val="15"/>
        </w:rPr>
        <w:t xml:space="preserve"> </w:t>
      </w:r>
      <w:r>
        <w:rPr/>
        <w:t>dos</w:t>
      </w:r>
      <w:r>
        <w:rPr>
          <w:spacing w:val="16"/>
        </w:rPr>
        <w:t xml:space="preserve"> </w:t>
      </w:r>
      <w:r>
        <w:rPr/>
        <w:t>originais</w:t>
      </w:r>
      <w:r>
        <w:rPr>
          <w:spacing w:val="14"/>
        </w:rPr>
        <w:t xml:space="preserve"> </w:t>
      </w:r>
      <w:r>
        <w:rPr/>
        <w:t>no</w:t>
      </w:r>
      <w:r>
        <w:rPr>
          <w:spacing w:val="15"/>
        </w:rPr>
        <w:t xml:space="preserve"> </w:t>
      </w:r>
      <w:r>
        <w:rPr/>
        <w:t>prazo</w:t>
      </w:r>
      <w:r>
        <w:rPr>
          <w:spacing w:val="15"/>
        </w:rPr>
        <w:t xml:space="preserve"> </w:t>
      </w:r>
      <w:r>
        <w:rPr/>
        <w:t>de</w:t>
      </w:r>
      <w:r>
        <w:rPr>
          <w:spacing w:val="16"/>
        </w:rPr>
        <w:t xml:space="preserve"> </w:t>
      </w:r>
      <w:r>
        <w:rPr/>
        <w:t>10</w:t>
      </w:r>
      <w:r>
        <w:rPr>
          <w:spacing w:val="16"/>
        </w:rPr>
        <w:t xml:space="preserve"> </w:t>
      </w:r>
      <w:r>
        <w:rPr/>
        <w:t>dias</w:t>
      </w:r>
      <w:r>
        <w:rPr>
          <w:spacing w:val="14"/>
        </w:rPr>
        <w:t xml:space="preserve"> </w:t>
      </w:r>
      <w:r>
        <w:rPr/>
        <w:t>a</w:t>
      </w:r>
      <w:r>
        <w:rPr>
          <w:spacing w:val="16"/>
        </w:rPr>
        <w:t xml:space="preserve"> </w:t>
      </w:r>
      <w:r>
        <w:rPr/>
        <w:t>contar</w:t>
      </w:r>
      <w:r>
        <w:rPr>
          <w:spacing w:val="16"/>
        </w:rPr>
        <w:t xml:space="preserve"> </w:t>
      </w:r>
      <w:r>
        <w:rPr/>
        <w:t>da</w:t>
      </w:r>
      <w:r>
        <w:rPr>
          <w:spacing w:val="-53"/>
        </w:rPr>
        <w:t xml:space="preserve"> </w:t>
      </w:r>
      <w:r>
        <w:rPr/>
        <w:t>data</w:t>
      </w:r>
      <w:r>
        <w:rPr>
          <w:spacing w:val="-11"/>
        </w:rPr>
        <w:t xml:space="preserve"> </w:t>
      </w:r>
      <w:r>
        <w:rPr/>
        <w:t>da</w:t>
      </w:r>
      <w:r>
        <w:rPr>
          <w:spacing w:val="-17"/>
        </w:rPr>
        <w:t xml:space="preserve"> </w:t>
      </w:r>
      <w:r>
        <w:rPr/>
        <w:t>assinatura.</w:t>
      </w:r>
    </w:p>
    <w:p>
      <w:pPr>
        <w:pStyle w:val="BodyText"/>
        <w:spacing w:lineRule="auto" w:line="360" w:before="9" w:after="0"/>
        <w:rPr/>
      </w:pPr>
      <w:r>
        <w:rPr/>
      </w:r>
    </w:p>
    <w:p>
      <w:pPr>
        <w:pStyle w:val="BodyText"/>
        <w:spacing w:lineRule="auto" w:line="360"/>
        <w:ind w:left="419"/>
        <w:jc w:val="both"/>
        <w:rPr/>
      </w:pPr>
      <w:r>
        <w:rPr>
          <w:spacing w:val="-2"/>
        </w:rPr>
        <w:t>Nenhum documento</w:t>
      </w:r>
      <w:r>
        <w:rPr/>
        <w:t xml:space="preserve"> </w:t>
      </w:r>
      <w:r>
        <w:rPr>
          <w:spacing w:val="-2"/>
        </w:rPr>
        <w:t>vencido</w:t>
      </w:r>
      <w:r>
        <w:rPr>
          <w:spacing w:val="-3"/>
        </w:rPr>
        <w:t xml:space="preserve"> </w:t>
      </w:r>
      <w:r>
        <w:rPr>
          <w:spacing w:val="-1"/>
        </w:rPr>
        <w:t>ou</w:t>
      </w:r>
      <w:r>
        <w:rPr>
          <w:spacing w:val="-11"/>
        </w:rPr>
        <w:t xml:space="preserve"> </w:t>
      </w:r>
      <w:r>
        <w:rPr>
          <w:spacing w:val="-1"/>
        </w:rPr>
        <w:t>com autenticação</w:t>
      </w:r>
      <w:r>
        <w:rPr>
          <w:spacing w:val="-9"/>
        </w:rPr>
        <w:t xml:space="preserve"> </w:t>
      </w:r>
      <w:r>
        <w:rPr>
          <w:spacing w:val="-1"/>
        </w:rPr>
        <w:t>com data</w:t>
      </w:r>
      <w:r>
        <w:rPr/>
        <w:t xml:space="preserve"> </w:t>
      </w:r>
      <w:r>
        <w:rPr>
          <w:spacing w:val="-1"/>
        </w:rPr>
        <w:t>superior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6</w:t>
      </w:r>
      <w:r>
        <w:rPr>
          <w:spacing w:val="-12"/>
        </w:rPr>
        <w:t xml:space="preserve"> </w:t>
      </w:r>
      <w:r>
        <w:rPr>
          <w:spacing w:val="-1"/>
        </w:rPr>
        <w:t>(seis)</w:t>
      </w:r>
      <w:r>
        <w:rPr>
          <w:spacing w:val="3"/>
        </w:rPr>
        <w:t xml:space="preserve"> </w:t>
      </w:r>
      <w:r>
        <w:rPr>
          <w:spacing w:val="-1"/>
        </w:rPr>
        <w:t>meses</w:t>
      </w:r>
      <w:r>
        <w:rPr>
          <w:spacing w:val="-6"/>
        </w:rPr>
        <w:t xml:space="preserve"> </w:t>
      </w:r>
      <w:r>
        <w:rPr>
          <w:spacing w:val="-1"/>
        </w:rPr>
        <w:t>será</w:t>
      </w:r>
      <w:r>
        <w:rPr/>
        <w:t xml:space="preserve"> </w:t>
      </w:r>
      <w:r>
        <w:rPr>
          <w:spacing w:val="-1"/>
        </w:rPr>
        <w:t>aceita.</w:t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spacing w:lineRule="auto" w:line="360"/>
        <w:rPr/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9106" w:leader="none"/>
        </w:tabs>
        <w:spacing w:lineRule="auto" w:line="360"/>
        <w:ind w:hanging="663" w:left="2243" w:right="1892"/>
        <w:rPr/>
      </w:pPr>
      <w:r>
        <w:rPr/>
        <w:t xml:space="preserve"> </w:t>
      </w:r>
      <w:r>
        <w:rPr/>
        <w:tab/>
        <w:tab/>
        <w:t>_________________________</w:t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/>
      </w:pPr>
      <w:r>
        <w:rPr>
          <w:spacing w:val="-3"/>
        </w:rPr>
        <w:t>Assinatura</w:t>
      </w:r>
      <w:r>
        <w:rPr>
          <w:spacing w:val="-23"/>
        </w:rPr>
        <w:t xml:space="preserve"> </w:t>
      </w:r>
      <w:r>
        <w:rPr>
          <w:spacing w:val="-3"/>
        </w:rPr>
        <w:t>Representante</w:t>
      </w:r>
      <w:r>
        <w:rPr>
          <w:spacing w:val="-6"/>
        </w:rPr>
        <w:t xml:space="preserve"> </w:t>
      </w:r>
      <w:r>
        <w:rPr>
          <w:spacing w:val="-2"/>
        </w:rPr>
        <w:t>Legal</w:t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/>
      </w:pPr>
      <w:r>
        <w:rPr>
          <w:spacing w:val="-2"/>
        </w:rPr>
        <w:t>(Assinaturas</w:t>
      </w:r>
      <w:r>
        <w:rPr>
          <w:spacing w:val="-11"/>
        </w:rPr>
        <w:t xml:space="preserve"> </w:t>
      </w:r>
      <w:r>
        <w:rPr>
          <w:spacing w:val="-2"/>
        </w:rPr>
        <w:t>autorizadas</w:t>
      </w:r>
      <w:r>
        <w:rPr>
          <w:spacing w:val="-21"/>
        </w:rPr>
        <w:t xml:space="preserve"> </w:t>
      </w:r>
      <w:r>
        <w:rPr>
          <w:spacing w:val="-2"/>
        </w:rPr>
        <w:t>com firma</w:t>
      </w:r>
      <w:r>
        <w:rPr>
          <w:spacing w:val="-4"/>
        </w:rPr>
        <w:t xml:space="preserve"> </w:t>
      </w:r>
      <w:r>
        <w:rPr>
          <w:spacing w:val="-2"/>
        </w:rPr>
        <w:t>reconhecida</w:t>
      </w:r>
      <w:r>
        <w:rPr>
          <w:spacing w:val="-12"/>
        </w:rPr>
        <w:t xml:space="preserve"> </w:t>
      </w:r>
      <w:r>
        <w:rPr>
          <w:spacing w:val="-2"/>
        </w:rPr>
        <w:t>em cartório</w:t>
      </w:r>
      <w:r>
        <w:rPr>
          <w:spacing w:val="-3"/>
        </w:rPr>
        <w:t xml:space="preserve"> </w:t>
      </w:r>
      <w:r>
        <w:rPr>
          <w:spacing w:val="-2"/>
        </w:rPr>
        <w:t>por</w:t>
      </w:r>
      <w:r>
        <w:rPr>
          <w:spacing w:val="11"/>
        </w:rPr>
        <w:t xml:space="preserve"> </w:t>
      </w:r>
      <w:r>
        <w:rPr>
          <w:spacing w:val="-1"/>
        </w:rPr>
        <w:t>verdadeiro)</w:t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>
          <w:spacing w:val="-1"/>
        </w:rPr>
      </w:pPr>
      <w:r>
        <w:rPr/>
      </w:r>
    </w:p>
    <w:p>
      <w:pPr>
        <w:pStyle w:val="BodyText"/>
        <w:tabs>
          <w:tab w:val="clear" w:pos="708"/>
          <w:tab w:val="left" w:pos="4118" w:leader="none"/>
          <w:tab w:val="left" w:pos="8505" w:leader="none"/>
        </w:tabs>
        <w:spacing w:lineRule="auto" w:line="360"/>
        <w:ind w:left="426" w:right="510"/>
        <w:jc w:val="center"/>
        <w:rPr/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40" w:h="16838"/>
      <w:pgMar w:left="620" w:right="320" w:gutter="0" w:header="103" w:top="1920" w:footer="852" w:bottom="10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21c8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Heading2">
    <w:name w:val="heading 2"/>
    <w:basedOn w:val="Normal"/>
    <w:link w:val="Ttulo2Char"/>
    <w:uiPriority w:val="1"/>
    <w:qFormat/>
    <w:rsid w:val="00f21c83"/>
    <w:pPr>
      <w:ind w:left="1079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2Char" w:customStyle="1">
    <w:name w:val="Título 2 Char"/>
    <w:basedOn w:val="DefaultParagraphFont"/>
    <w:uiPriority w:val="1"/>
    <w:qFormat/>
    <w:rsid w:val="00f21c83"/>
    <w:rPr>
      <w:rFonts w:ascii="Times New Roman" w:hAnsi="Times New Roman" w:eastAsia="Times New Roman" w:cs="Times New Roman"/>
      <w:b/>
      <w:bCs/>
      <w:lang w:val="pt-PT"/>
    </w:rPr>
  </w:style>
  <w:style w:type="character" w:styleId="CorpodetextoChar" w:customStyle="1">
    <w:name w:val="Corpo de texto Char"/>
    <w:basedOn w:val="DefaultParagraphFont"/>
    <w:uiPriority w:val="1"/>
    <w:qFormat/>
    <w:rsid w:val="00f21c83"/>
    <w:rPr>
      <w:rFonts w:ascii="Times New Roman" w:hAnsi="Times New Roman" w:eastAsia="Times New Roman" w:cs="Times New Roman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f21c83"/>
    <w:rPr>
      <w:rFonts w:ascii="Times New Roman" w:hAnsi="Times New Roman" w:eastAsia="Times New Roman" w:cs="Times New Roman"/>
      <w:lang w:val="pt-PT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uiPriority w:val="1"/>
    <w:qFormat/>
    <w:rsid w:val="00f21c83"/>
    <w:pPr/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f21c83"/>
    <w:pPr/>
    <w:rPr/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Normal"/>
    <w:link w:val="RodapChar"/>
    <w:uiPriority w:val="99"/>
    <w:unhideWhenUsed/>
    <w:rsid w:val="00f21c8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Cabealhoerodapuser"/>
    <w:pPr/>
    <w:rPr/>
  </w:style>
  <w:style w:type="paragraph" w:styleId="Cabealhoesquerdauser">
    <w:name w:val="Cabeçalho à esquerda (user)"/>
    <w:basedOn w:val="Header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financeiro@bnc.org.br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LibreOffice/24.8.5.2$Windows_X86_64 LibreOffice_project/fddf2685c70b461e7832239a0162a77216259f22</Application>
  <AppVersion>15.0000</AppVersion>
  <Pages>2</Pages>
  <Words>403</Words>
  <Characters>2131</Characters>
  <CharactersWithSpaces>2512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2025-01-21T19:43:00Z</dcterms:created>
  <dc:creator>Empenhos</dc:creator>
  <dc:description/>
  <dc:language>pt-BR</dc:language>
  <cp:lastModifiedBy/>
  <dcterms:modified xsi:type="dcterms:W3CDTF">2025-03-14T10:50:36Z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