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</w:tabs>
        <w:spacing w:lineRule="auto" w:line="24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ANEXO III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PROPOSTA COMERCIAL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28"/>
        <w:gridCol w:w="7008"/>
      </w:tblGrid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RAZÃO SOCIAL: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CNPJ: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262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 / FAX:</w:t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DADOS BANCÁRIOS:</w:t>
            </w:r>
          </w:p>
        </w:tc>
        <w:tc>
          <w:tcPr>
            <w:tcW w:w="700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 w:eastAsia="Times New Roman" w:cs="Verdana"/>
          <w:color w:val="FF0000"/>
          <w:sz w:val="24"/>
          <w:szCs w:val="24"/>
          <w:lang w:val="pt-PT" w:eastAsia="en-US"/>
        </w:rPr>
      </w:pPr>
      <w:r>
        <w:rPr>
          <w:rFonts w:eastAsia="Times New Roman" w:cs="Verdana" w:ascii="Times New Roman" w:hAnsi="Times New Roman"/>
          <w:color w:val="FF0000"/>
          <w:sz w:val="24"/>
          <w:szCs w:val="24"/>
          <w:lang w:val="pt-PT" w:eastAsia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Objeto: </w:t>
      </w:r>
      <w:r>
        <w:rPr>
          <w:rFonts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Contratação de Pessoa Jurídica Especializada para o fornecimento da locação de 2 (dois) Contêineres, por meio do Sistema de Registro de Preços, para atendimento às necessidades temporárias da Unidade Básica de Saúde (UBS), da Secretaria Municipal de Saúde de Painel/SC, por um período de 12 (doze) meses, com possibilidade de aditivo de prazo por igual período, a critério da Contratante, conforme disposto na Lei nº 14.133/21,</w:t>
      </w:r>
      <w:r>
        <w:rPr>
          <w:rFonts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conforme Aviso de Dispensa e Anexos.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cs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</w:rPr>
      </w:pPr>
      <w:r>
        <w:rPr>
          <w:rFonts w:cs="Calibri"/>
          <w:b w:val="false"/>
          <w:bCs w:val="false"/>
          <w:i w:val="false"/>
          <w:caps w:val="false"/>
          <w:smallCaps w:val="false"/>
          <w:color w:val="000000"/>
          <w:spacing w:val="0"/>
          <w:u w:val="none"/>
        </w:rPr>
      </w:r>
    </w:p>
    <w:tbl>
      <w:tblPr>
        <w:tblStyle w:val="TableNormal"/>
        <w:tblW w:w="873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7"/>
        <w:gridCol w:w="4632"/>
        <w:gridCol w:w="865"/>
        <w:gridCol w:w="1190"/>
        <w:gridCol w:w="1304"/>
      </w:tblGrid>
      <w:tr>
        <w:trPr>
          <w:trHeight w:val="919" w:hRule="atLeast"/>
        </w:trPr>
        <w:tc>
          <w:tcPr>
            <w:tcW w:w="7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Objeto</w:t>
            </w:r>
          </w:p>
        </w:tc>
        <w:tc>
          <w:tcPr>
            <w:tcW w:w="865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Qtde</w:t>
            </w:r>
          </w:p>
        </w:tc>
        <w:tc>
          <w:tcPr>
            <w:tcW w:w="11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Preço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Unit.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(R$)</w:t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Preço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0"/>
                <w:szCs w:val="20"/>
                <w:lang w:eastAsia="en-US" w:bidi="ar-SA"/>
              </w:rPr>
              <w:t>02  Contêires</w:t>
            </w:r>
          </w:p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(R$)</w:t>
            </w:r>
          </w:p>
        </w:tc>
      </w:tr>
      <w:tr>
        <w:trPr>
          <w:trHeight w:val="292" w:hRule="atLeast"/>
        </w:trPr>
        <w:tc>
          <w:tcPr>
            <w:tcW w:w="7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val="pt-BR" w:eastAsia="en-US" w:bidi="ar-SA"/>
              </w:rPr>
              <w:t>LOCAÇÃO DE ESCRITÓRIO CONTAINER DRY 20' PÉS DRY 6,06 X 2,44mts (20'pés); 01 X Container DRY 6,06 X 2,44 mts; 01 X Porta de Acesso em vidro 2,00 X 2,10 mts; 01 X Basculante BWC 0,60 X 0,40 mts,  ; ( 01 X Hidráulica para BWC; 01 X Instalação Vaso; 01 X Instalação de Pia; 05 X Pontos de tomada elétrica; 05 X Tomadas de ponto de rede( , (01 X Ar Condicionado Split 12.000 btu instalado); (01 X Janela 1,00 X 2,00mts); (01 X Elétrica completa com 15 pontos; 05 X Pontos de tomada elétrica; 05 X Tomadas de ponto de rede); Contrapiso e Instalação de Piso Cerâmico; Sapatas padrão para suporte do Container, (concreto com ferro, tamanho 20cmx20cm e 15 cm altura) para serem colocados o Container ; 01 X Pintura Externa; 01 X Pintura Interna; 01 X Forração do teto em PVC; 01 X Frete para Painel/SC + Descarga com Caminhão Munck; Unidade com D.I., nacionalizada e com emissão de NF; INCLUSO SERVIÇOS DE TRANSPORTE DOS CONTÊINER´S ATÉ O LOCAL DO EVENTO (FRETE – COLOCAÇÃO,INSTALAÇÃO E RETIRADA).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4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suppressAutoHyphens w:val="false"/>
              <w:spacing w:before="0" w:after="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uppressAutoHyphens w:val="false"/>
              <w:spacing w:before="0" w:after="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Total</w:t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(R$)</w:t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 total: R$ ____________ (____________________________________).</w:t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8"/>
        <w:gridCol w:w="720"/>
        <w:gridCol w:w="4661"/>
      </w:tblGrid>
      <w:tr>
        <w:trPr>
          <w:trHeight w:val="1" w:hRule="atLeast"/>
        </w:trPr>
        <w:tc>
          <w:tcPr>
            <w:tcW w:w="424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/>
              <w:ind w:right="-1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1" w:type="dxa"/>
            <w:gridSpan w:val="2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/>
              <w:ind w:right="-1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 inferior à 60 (sessenta) dias.</w:t>
            </w:r>
          </w:p>
        </w:tc>
      </w:tr>
      <w:tr>
        <w:trPr>
          <w:trHeight w:val="1" w:hRule="atLeast"/>
        </w:trPr>
        <w:tc>
          <w:tcPr>
            <w:tcW w:w="4248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CONDIÇÕES DE PAGAMENTO:</w:t>
            </w:r>
          </w:p>
        </w:tc>
        <w:tc>
          <w:tcPr>
            <w:tcW w:w="5381" w:type="dxa"/>
            <w:gridSpan w:val="2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jc w:val="center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4968" w:type="dxa"/>
            <w:gridSpan w:val="2"/>
            <w:tcBorders/>
            <w:shd w:color="auto" w:fill="FFFFFF" w:val="clear"/>
          </w:tcPr>
          <w:p>
            <w:pPr>
              <w:pStyle w:val="Normal"/>
              <w:suppressLineNumbers/>
              <w:suppressAutoHyphens w:val="true"/>
              <w:spacing w:lineRule="auto" w:line="360" w:before="0" w:after="20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E LOCAL DE ENTREGA/EXECUÇÃO:</w:t>
            </w:r>
          </w:p>
        </w:tc>
        <w:tc>
          <w:tcPr>
            <w:tcW w:w="4661" w:type="dxa"/>
            <w:tcBorders/>
            <w:shd w:color="auto" w:fill="FFFFFF" w:val="clear"/>
          </w:tcPr>
          <w:p>
            <w:pPr>
              <w:pStyle w:val="Normal"/>
              <w:suppressLineNumbers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200"/>
              <w:ind w:right="-1"/>
              <w:jc w:val="center"/>
              <w:rPr>
                <w:rFonts w:ascii="Times New Roman" w:hAnsi="Times New Roman" w:eastAsia="Times New Roman" w:cs="Verdana"/>
                <w:sz w:val="24"/>
                <w:szCs w:val="24"/>
              </w:rPr>
            </w:pPr>
            <w:r>
              <w:rPr>
                <w:rFonts w:eastAsia="Times New Roman" w:cs="Verdana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36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OBS.: PAGAMENTO: SOMENTE VIA TRANSFERÊNCIA BANCÁRIA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Despesas inerentes a impostos, tributos, contratação de pessoal e outros, correrão totalmente por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 da Pessoa Jurídica Contratada.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Apresentamos nossa Proposta, conforme o estabelecido no Edital.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Local, ________ de ____________________ de 2025.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2"/>
          <w:szCs w:val="22"/>
        </w:rPr>
        <w:t xml:space="preserve">____________________________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Assinatura do Responsável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/>
          <w:sz w:val="22"/>
          <w:szCs w:val="22"/>
        </w:rPr>
        <w:t>CPF:</w:t>
      </w:r>
    </w:p>
    <w:p>
      <w:pPr>
        <w:pStyle w:val="Heading1"/>
        <w:tabs>
          <w:tab w:val="clear" w:pos="708"/>
          <w:tab w:val="left" w:pos="638" w:leader="none"/>
        </w:tabs>
        <w:spacing w:before="90" w:after="0"/>
        <w:ind w:left="63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08"/>
          <w:tab w:val="left" w:pos="638" w:leader="none"/>
        </w:tabs>
        <w:spacing w:before="90" w:after="0"/>
        <w:ind w:left="63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link w:val="Ttulo1Char"/>
    <w:uiPriority w:val="1"/>
    <w:qFormat/>
    <w:rsid w:val="00f970c0"/>
    <w:pPr>
      <w:widowControl w:val="false"/>
      <w:spacing w:lineRule="auto" w:line="240" w:before="0" w:after="0"/>
      <w:ind w:left="102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f970c0"/>
    <w:rPr>
      <w:rFonts w:ascii="Times New Roman" w:hAnsi="Times New Roman" w:eastAsia="Times New Roman" w:cs="Times New Roman"/>
      <w:b/>
      <w:bCs/>
      <w:sz w:val="24"/>
      <w:szCs w:val="24"/>
      <w:lang w:val="pt-PT"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LibreOffice/24.8.4.2$Windows_X86_64 LibreOffice_project/bb3cfa12c7b1bf994ecc5649a80400d06cd71002</Application>
  <AppVersion>15.0000</AppVersion>
  <Pages>2</Pages>
  <Words>349</Words>
  <Characters>1856</Characters>
  <CharactersWithSpaces>2221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2025-02-05T00:38:00Z</dcterms:created>
  <dc:creator>Keila</dc:creator>
  <dc:description/>
  <dc:language>pt-BR</dc:language>
  <cp:lastModifiedBy/>
  <dcterms:modified xsi:type="dcterms:W3CDTF">2025-02-05T15:37:19Z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