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4E" w:rsidRDefault="0070444E" w:rsidP="0070444E">
      <w:pPr>
        <w:jc w:val="center"/>
        <w:rPr>
          <w:rFonts w:ascii="Times New Roman" w:hAnsi="Times New Roman" w:cs="Times New Roman"/>
          <w:sz w:val="24"/>
          <w:szCs w:val="24"/>
        </w:rPr>
      </w:pPr>
    </w:p>
    <w:p w:rsidR="0070444E" w:rsidRDefault="0070444E" w:rsidP="0070444E">
      <w:pPr>
        <w:jc w:val="center"/>
        <w:rPr>
          <w:rFonts w:ascii="Times New Roman" w:hAnsi="Times New Roman" w:cs="Times New Roman"/>
          <w:sz w:val="28"/>
          <w:szCs w:val="28"/>
        </w:rPr>
      </w:pPr>
      <w:r w:rsidRPr="004651CF">
        <w:rPr>
          <w:rFonts w:ascii="Times New Roman" w:hAnsi="Times New Roman" w:cs="Times New Roman"/>
          <w:sz w:val="28"/>
          <w:szCs w:val="28"/>
        </w:rPr>
        <w:t xml:space="preserve">INSTRUÇÃO NORMATIVA </w:t>
      </w:r>
      <w:r>
        <w:rPr>
          <w:rFonts w:ascii="Times New Roman" w:hAnsi="Times New Roman" w:cs="Times New Roman"/>
          <w:sz w:val="28"/>
          <w:szCs w:val="28"/>
        </w:rPr>
        <w:t xml:space="preserve">C.I. </w:t>
      </w:r>
      <w:r w:rsidRPr="004651CF">
        <w:rPr>
          <w:rFonts w:ascii="Times New Roman" w:hAnsi="Times New Roman" w:cs="Times New Roman"/>
          <w:sz w:val="28"/>
          <w:szCs w:val="28"/>
        </w:rPr>
        <w:t>N</w:t>
      </w:r>
      <w:r>
        <w:rPr>
          <w:rFonts w:ascii="Times New Roman" w:hAnsi="Times New Roman" w:cs="Times New Roman"/>
          <w:sz w:val="28"/>
          <w:szCs w:val="28"/>
        </w:rPr>
        <w:t>.</w:t>
      </w:r>
      <w:r w:rsidRPr="004651CF">
        <w:rPr>
          <w:rFonts w:ascii="Times New Roman" w:hAnsi="Times New Roman" w:cs="Times New Roman"/>
          <w:sz w:val="28"/>
          <w:szCs w:val="28"/>
        </w:rPr>
        <w:t xml:space="preserve"> º 0</w:t>
      </w:r>
      <w:r w:rsidR="00810773">
        <w:rPr>
          <w:rFonts w:ascii="Times New Roman" w:hAnsi="Times New Roman" w:cs="Times New Roman"/>
          <w:sz w:val="28"/>
          <w:szCs w:val="28"/>
        </w:rPr>
        <w:t>3</w:t>
      </w:r>
      <w:r w:rsidRPr="004651CF">
        <w:rPr>
          <w:rFonts w:ascii="Times New Roman" w:hAnsi="Times New Roman" w:cs="Times New Roman"/>
          <w:sz w:val="28"/>
          <w:szCs w:val="28"/>
        </w:rPr>
        <w:t>/20</w:t>
      </w:r>
      <w:r>
        <w:rPr>
          <w:rFonts w:ascii="Times New Roman" w:hAnsi="Times New Roman" w:cs="Times New Roman"/>
          <w:sz w:val="28"/>
          <w:szCs w:val="28"/>
        </w:rPr>
        <w:t>20</w:t>
      </w:r>
    </w:p>
    <w:p w:rsidR="0070444E" w:rsidRDefault="0070444E" w:rsidP="0070444E">
      <w:pPr>
        <w:jc w:val="center"/>
        <w:rPr>
          <w:rFonts w:ascii="Times New Roman" w:hAnsi="Times New Roman" w:cs="Times New Roman"/>
          <w:sz w:val="28"/>
          <w:szCs w:val="28"/>
        </w:rPr>
      </w:pPr>
    </w:p>
    <w:p w:rsidR="0070444E" w:rsidRDefault="00810773" w:rsidP="00810773">
      <w:pPr>
        <w:ind w:left="4248" w:firstLine="708"/>
        <w:jc w:val="both"/>
        <w:rPr>
          <w:rFonts w:ascii="Times New Roman" w:hAnsi="Times New Roman" w:cs="Times New Roman"/>
          <w:sz w:val="24"/>
          <w:szCs w:val="24"/>
          <w:shd w:val="clear" w:color="auto" w:fill="FFFFFF"/>
        </w:rPr>
      </w:pPr>
      <w:r w:rsidRPr="00810773">
        <w:rPr>
          <w:rFonts w:ascii="Times New Roman" w:hAnsi="Times New Roman" w:cs="Times New Roman"/>
          <w:sz w:val="24"/>
          <w:szCs w:val="24"/>
          <w:shd w:val="clear" w:color="auto" w:fill="FFFFFF"/>
        </w:rPr>
        <w:t xml:space="preserve">Dispõe sobre os procedimentos relativos à apuração disciplinar de que trata </w:t>
      </w:r>
      <w:r>
        <w:rPr>
          <w:rFonts w:ascii="Times New Roman" w:hAnsi="Times New Roman" w:cs="Times New Roman"/>
          <w:sz w:val="24"/>
          <w:szCs w:val="24"/>
          <w:shd w:val="clear" w:color="auto" w:fill="FFFFFF"/>
        </w:rPr>
        <w:t>o art. 207 da</w:t>
      </w:r>
      <w:r w:rsidRPr="00810773">
        <w:rPr>
          <w:rFonts w:ascii="Times New Roman" w:hAnsi="Times New Roman" w:cs="Times New Roman"/>
          <w:sz w:val="24"/>
          <w:szCs w:val="24"/>
          <w:shd w:val="clear" w:color="auto" w:fill="FFFFFF"/>
        </w:rPr>
        <w:t xml:space="preserve"> Lei </w:t>
      </w:r>
      <w:r>
        <w:rPr>
          <w:rFonts w:ascii="Times New Roman" w:hAnsi="Times New Roman" w:cs="Times New Roman"/>
          <w:sz w:val="24"/>
          <w:szCs w:val="24"/>
          <w:shd w:val="clear" w:color="auto" w:fill="FFFFFF"/>
        </w:rPr>
        <w:t xml:space="preserve">Complementar </w:t>
      </w:r>
      <w:r w:rsidRPr="00810773">
        <w:rPr>
          <w:rFonts w:ascii="Times New Roman" w:hAnsi="Times New Roman" w:cs="Times New Roman"/>
          <w:sz w:val="24"/>
          <w:szCs w:val="24"/>
          <w:shd w:val="clear" w:color="auto" w:fill="FFFFFF"/>
        </w:rPr>
        <w:t xml:space="preserve">nº </w:t>
      </w:r>
      <w:r>
        <w:rPr>
          <w:rFonts w:ascii="Times New Roman" w:hAnsi="Times New Roman" w:cs="Times New Roman"/>
          <w:sz w:val="24"/>
          <w:szCs w:val="24"/>
          <w:shd w:val="clear" w:color="auto" w:fill="FFFFFF"/>
        </w:rPr>
        <w:t>009, de 13</w:t>
      </w:r>
      <w:r w:rsidRPr="00810773">
        <w:rPr>
          <w:rFonts w:ascii="Times New Roman" w:hAnsi="Times New Roman" w:cs="Times New Roman"/>
          <w:sz w:val="24"/>
          <w:szCs w:val="24"/>
          <w:shd w:val="clear" w:color="auto" w:fill="FFFFFF"/>
        </w:rPr>
        <w:t xml:space="preserve"> de </w:t>
      </w:r>
      <w:r>
        <w:rPr>
          <w:rFonts w:ascii="Times New Roman" w:hAnsi="Times New Roman" w:cs="Times New Roman"/>
          <w:sz w:val="24"/>
          <w:szCs w:val="24"/>
          <w:shd w:val="clear" w:color="auto" w:fill="FFFFFF"/>
        </w:rPr>
        <w:t>março</w:t>
      </w:r>
      <w:r w:rsidRPr="00810773">
        <w:rPr>
          <w:rFonts w:ascii="Times New Roman" w:hAnsi="Times New Roman" w:cs="Times New Roman"/>
          <w:sz w:val="24"/>
          <w:szCs w:val="24"/>
          <w:shd w:val="clear" w:color="auto" w:fill="FFFFFF"/>
        </w:rPr>
        <w:t xml:space="preserve"> de </w:t>
      </w:r>
      <w:r>
        <w:rPr>
          <w:rFonts w:ascii="Times New Roman" w:hAnsi="Times New Roman" w:cs="Times New Roman"/>
          <w:sz w:val="24"/>
          <w:szCs w:val="24"/>
          <w:shd w:val="clear" w:color="auto" w:fill="FFFFFF"/>
        </w:rPr>
        <w:t>2006</w:t>
      </w:r>
      <w:r w:rsidRPr="00810773">
        <w:rPr>
          <w:rFonts w:ascii="Times New Roman" w:hAnsi="Times New Roman" w:cs="Times New Roman"/>
          <w:sz w:val="24"/>
          <w:szCs w:val="24"/>
          <w:shd w:val="clear" w:color="auto" w:fill="FFFFFF"/>
        </w:rPr>
        <w:t xml:space="preserve"> e demais instrumentos de apoio à atividade disciplinar no âmbito </w:t>
      </w:r>
      <w:r>
        <w:rPr>
          <w:rFonts w:ascii="Times New Roman" w:hAnsi="Times New Roman" w:cs="Times New Roman"/>
          <w:sz w:val="24"/>
          <w:szCs w:val="24"/>
          <w:shd w:val="clear" w:color="auto" w:fill="FFFFFF"/>
        </w:rPr>
        <w:t>Administração Pública do Município de Painel.</w:t>
      </w:r>
    </w:p>
    <w:p w:rsidR="00810773" w:rsidRPr="00810773" w:rsidRDefault="00810773" w:rsidP="00810773">
      <w:pPr>
        <w:ind w:left="4248" w:firstLine="708"/>
        <w:jc w:val="both"/>
        <w:rPr>
          <w:rFonts w:ascii="Times New Roman" w:hAnsi="Times New Roman" w:cs="Times New Roman"/>
          <w:sz w:val="24"/>
          <w:szCs w:val="24"/>
        </w:rPr>
      </w:pPr>
    </w:p>
    <w:p w:rsidR="0070444E" w:rsidRDefault="0070444E" w:rsidP="0070444E">
      <w:pPr>
        <w:ind w:firstLine="708"/>
        <w:jc w:val="both"/>
        <w:rPr>
          <w:rFonts w:ascii="Times New Roman" w:hAnsi="Times New Roman" w:cs="Times New Roman"/>
          <w:sz w:val="24"/>
          <w:szCs w:val="24"/>
        </w:rPr>
      </w:pPr>
      <w:r>
        <w:rPr>
          <w:rFonts w:ascii="Times New Roman" w:hAnsi="Times New Roman" w:cs="Times New Roman"/>
          <w:sz w:val="24"/>
          <w:szCs w:val="24"/>
        </w:rPr>
        <w:t>A Controladoria Interna do Município de Painel, no uso das atribuições legais que lhe são conferidas através d</w:t>
      </w:r>
      <w:r w:rsidR="00AC0472">
        <w:rPr>
          <w:rFonts w:ascii="Times New Roman" w:hAnsi="Times New Roman" w:cs="Times New Roman"/>
          <w:sz w:val="24"/>
          <w:szCs w:val="24"/>
        </w:rPr>
        <w:t>o Capítulo IV da</w:t>
      </w:r>
      <w:r>
        <w:rPr>
          <w:rFonts w:ascii="Times New Roman" w:hAnsi="Times New Roman" w:cs="Times New Roman"/>
          <w:sz w:val="24"/>
          <w:szCs w:val="24"/>
        </w:rPr>
        <w:t xml:space="preserve"> Lei</w:t>
      </w:r>
      <w:r w:rsidR="00AC0472">
        <w:rPr>
          <w:rFonts w:ascii="Times New Roman" w:hAnsi="Times New Roman" w:cs="Times New Roman"/>
          <w:sz w:val="24"/>
          <w:szCs w:val="24"/>
        </w:rPr>
        <w:t xml:space="preserve"> Complementar</w:t>
      </w:r>
      <w:r>
        <w:rPr>
          <w:rFonts w:ascii="Times New Roman" w:hAnsi="Times New Roman" w:cs="Times New Roman"/>
          <w:sz w:val="24"/>
          <w:szCs w:val="24"/>
        </w:rPr>
        <w:t xml:space="preserve"> </w:t>
      </w:r>
      <w:r w:rsidR="00AC0472">
        <w:rPr>
          <w:rFonts w:ascii="Times New Roman" w:hAnsi="Times New Roman" w:cs="Times New Roman"/>
          <w:sz w:val="24"/>
          <w:szCs w:val="24"/>
        </w:rPr>
        <w:t>n</w:t>
      </w:r>
      <w:r>
        <w:rPr>
          <w:rFonts w:ascii="Times New Roman" w:hAnsi="Times New Roman" w:cs="Times New Roman"/>
          <w:sz w:val="24"/>
          <w:szCs w:val="24"/>
        </w:rPr>
        <w:t xml:space="preserve">° </w:t>
      </w:r>
      <w:r w:rsidR="00AC0472">
        <w:rPr>
          <w:rFonts w:ascii="Times New Roman" w:hAnsi="Times New Roman" w:cs="Times New Roman"/>
          <w:sz w:val="24"/>
          <w:szCs w:val="24"/>
        </w:rPr>
        <w:t xml:space="preserve">001, de 15 de julho de 2020, e </w:t>
      </w:r>
    </w:p>
    <w:p w:rsidR="00AC0472" w:rsidRPr="00AC0472" w:rsidRDefault="00AC0472" w:rsidP="00AC0472">
      <w:pPr>
        <w:jc w:val="both"/>
        <w:rPr>
          <w:rFonts w:ascii="Times New Roman" w:hAnsi="Times New Roman" w:cs="Times New Roman"/>
          <w:sz w:val="24"/>
          <w:szCs w:val="24"/>
        </w:rPr>
      </w:pPr>
      <w:r w:rsidRPr="00AC0472">
        <w:rPr>
          <w:rFonts w:ascii="Times New Roman" w:hAnsi="Times New Roman" w:cs="Times New Roman"/>
          <w:sz w:val="24"/>
          <w:szCs w:val="24"/>
        </w:rPr>
        <w:t>Considerando a necessidade de definir normas de controle para efetiva fiscalização dos procedimentos de PAD e Sindicância, formalmente apurados no âmbito Municipal; e</w:t>
      </w:r>
    </w:p>
    <w:p w:rsidR="00AC0472" w:rsidRPr="00AC0472" w:rsidRDefault="00AC0472" w:rsidP="00AC0472">
      <w:pPr>
        <w:jc w:val="both"/>
        <w:rPr>
          <w:rFonts w:ascii="Times New Roman" w:hAnsi="Times New Roman" w:cs="Times New Roman"/>
          <w:sz w:val="24"/>
          <w:szCs w:val="24"/>
        </w:rPr>
      </w:pPr>
      <w:r w:rsidRPr="00AC0472">
        <w:rPr>
          <w:rFonts w:ascii="Times New Roman" w:hAnsi="Times New Roman" w:cs="Times New Roman"/>
          <w:sz w:val="24"/>
          <w:szCs w:val="24"/>
        </w:rPr>
        <w:t>Considerando a necessidade de uniformizar a atuação dos Procedimentos de apuração, permitindo à Unidade Central de Controle Interno - UCCI o acompanhamento e controle dos atos inquinados de ilegalidades ou irregularidades nas áreas da gestão orçamentária, financeira, patrimonial, contábil, administrativa e operacional, realizados nos vários órgãos e entidades da Administração Pública Direta, Indireta do Poder Executivo com base na CRFB/1988, no Estatuto dos Servidores Públicos Municipais, Código de Processo Penal, Código Penal, Código de Processo Civil</w:t>
      </w:r>
      <w:r w:rsidR="009A7925">
        <w:rPr>
          <w:rFonts w:ascii="Times New Roman" w:hAnsi="Times New Roman" w:cs="Times New Roman"/>
          <w:sz w:val="24"/>
          <w:szCs w:val="24"/>
        </w:rPr>
        <w:t>.</w:t>
      </w:r>
    </w:p>
    <w:p w:rsidR="00AC0472" w:rsidRDefault="00AC0472" w:rsidP="00AC0472">
      <w:pPr>
        <w:jc w:val="center"/>
        <w:rPr>
          <w:rFonts w:ascii="Times New Roman" w:hAnsi="Times New Roman" w:cs="Times New Roman"/>
          <w:sz w:val="24"/>
          <w:szCs w:val="24"/>
        </w:rPr>
      </w:pPr>
    </w:p>
    <w:p w:rsidR="00B23C7A" w:rsidRDefault="00846371" w:rsidP="00AC0472">
      <w:pPr>
        <w:jc w:val="center"/>
        <w:rPr>
          <w:rFonts w:ascii="Times New Roman" w:hAnsi="Times New Roman" w:cs="Times New Roman"/>
          <w:sz w:val="24"/>
          <w:szCs w:val="24"/>
        </w:rPr>
      </w:pPr>
      <w:r>
        <w:rPr>
          <w:rFonts w:ascii="Times New Roman" w:hAnsi="Times New Roman" w:cs="Times New Roman"/>
          <w:sz w:val="24"/>
          <w:szCs w:val="24"/>
        </w:rPr>
        <w:t>CAPÍTULO I</w:t>
      </w:r>
    </w:p>
    <w:p w:rsidR="00846371" w:rsidRDefault="00846371" w:rsidP="00846371">
      <w:pPr>
        <w:jc w:val="center"/>
        <w:rPr>
          <w:rFonts w:ascii="Times New Roman" w:hAnsi="Times New Roman" w:cs="Times New Roman"/>
          <w:sz w:val="24"/>
          <w:szCs w:val="24"/>
        </w:rPr>
      </w:pPr>
      <w:r>
        <w:rPr>
          <w:rFonts w:ascii="Times New Roman" w:hAnsi="Times New Roman" w:cs="Times New Roman"/>
          <w:sz w:val="24"/>
          <w:szCs w:val="24"/>
        </w:rPr>
        <w:t>DAS DISPOSIÇÕES INICIAIS</w:t>
      </w:r>
    </w:p>
    <w:p w:rsidR="00AC0472" w:rsidRDefault="00AC0472" w:rsidP="00AC0472">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Art. 1</w:t>
      </w:r>
      <w:r w:rsidR="009A7925">
        <w:rPr>
          <w:rFonts w:ascii="Times New Roman" w:hAnsi="Times New Roman" w:cs="Times New Roman"/>
          <w:sz w:val="24"/>
          <w:szCs w:val="24"/>
        </w:rPr>
        <w:t>º</w:t>
      </w:r>
      <w:r>
        <w:rPr>
          <w:rFonts w:ascii="Times New Roman" w:hAnsi="Times New Roman" w:cs="Times New Roman"/>
          <w:sz w:val="24"/>
          <w:szCs w:val="24"/>
        </w:rPr>
        <w:t xml:space="preserve"> </w:t>
      </w:r>
      <w:r w:rsidRPr="00AC0472">
        <w:rPr>
          <w:rFonts w:ascii="Times New Roman" w:hAnsi="Times New Roman" w:cs="Times New Roman"/>
          <w:spacing w:val="2"/>
          <w:sz w:val="24"/>
          <w:szCs w:val="24"/>
          <w:shd w:val="clear" w:color="auto" w:fill="FFFFFF"/>
        </w:rPr>
        <w:t>A Administração Pública dispõe de amplo poder de investigação para apuração de fatos que possam configurar infrações funcionais.</w:t>
      </w:r>
    </w:p>
    <w:p w:rsidR="009A7925" w:rsidRPr="009A7925" w:rsidRDefault="009A7925" w:rsidP="00AC047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Parágrafo único</w:t>
      </w:r>
      <w:r w:rsidRPr="009A7925">
        <w:rPr>
          <w:rFonts w:ascii="Times New Roman" w:hAnsi="Times New Roman" w:cs="Times New Roman"/>
          <w:spacing w:val="2"/>
          <w:sz w:val="24"/>
          <w:szCs w:val="24"/>
          <w:shd w:val="clear" w:color="auto" w:fill="FFFFFF"/>
        </w:rPr>
        <w:t>. A sindicância é uma das formas de apuração destes fatos</w:t>
      </w:r>
      <w:r>
        <w:rPr>
          <w:rFonts w:ascii="Times New Roman" w:hAnsi="Times New Roman" w:cs="Times New Roman"/>
          <w:spacing w:val="2"/>
          <w:sz w:val="24"/>
          <w:szCs w:val="24"/>
          <w:shd w:val="clear" w:color="auto" w:fill="FFFFFF"/>
        </w:rPr>
        <w:t>.</w:t>
      </w:r>
    </w:p>
    <w:p w:rsidR="009407AD" w:rsidRDefault="009407AD" w:rsidP="009407AD">
      <w:pPr>
        <w:pStyle w:val="SemEspaamento"/>
        <w:jc w:val="both"/>
        <w:rPr>
          <w:rFonts w:ascii="Times New Roman" w:hAnsi="Times New Roman" w:cs="Times New Roman"/>
          <w:sz w:val="24"/>
          <w:szCs w:val="24"/>
        </w:rPr>
      </w:pPr>
    </w:p>
    <w:p w:rsidR="009A6CD9" w:rsidRDefault="009A6CD9" w:rsidP="009A6CD9">
      <w:pPr>
        <w:jc w:val="center"/>
        <w:rPr>
          <w:rFonts w:ascii="Times New Roman" w:hAnsi="Times New Roman" w:cs="Times New Roman"/>
          <w:sz w:val="24"/>
          <w:szCs w:val="24"/>
        </w:rPr>
      </w:pPr>
      <w:r>
        <w:rPr>
          <w:rFonts w:ascii="Times New Roman" w:hAnsi="Times New Roman" w:cs="Times New Roman"/>
          <w:sz w:val="24"/>
          <w:szCs w:val="24"/>
        </w:rPr>
        <w:t>CAPÍTULO I</w:t>
      </w:r>
      <w:r w:rsidR="00CF4D7A">
        <w:rPr>
          <w:rFonts w:ascii="Times New Roman" w:hAnsi="Times New Roman" w:cs="Times New Roman"/>
          <w:sz w:val="24"/>
          <w:szCs w:val="24"/>
        </w:rPr>
        <w:t>I</w:t>
      </w:r>
    </w:p>
    <w:p w:rsidR="009407AD" w:rsidRDefault="009A7925" w:rsidP="009A6CD9">
      <w:pPr>
        <w:jc w:val="center"/>
        <w:rPr>
          <w:rFonts w:ascii="Times New Roman" w:hAnsi="Times New Roman" w:cs="Times New Roman"/>
          <w:sz w:val="24"/>
          <w:szCs w:val="24"/>
        </w:rPr>
      </w:pPr>
      <w:r>
        <w:rPr>
          <w:rFonts w:ascii="Times New Roman" w:hAnsi="Times New Roman" w:cs="Times New Roman"/>
          <w:sz w:val="24"/>
          <w:szCs w:val="24"/>
        </w:rPr>
        <w:t>DA SINDICÂNCIA</w:t>
      </w:r>
    </w:p>
    <w:p w:rsidR="009A7925" w:rsidRDefault="009A7925" w:rsidP="009A7925">
      <w:pPr>
        <w:jc w:val="both"/>
        <w:rPr>
          <w:rFonts w:ascii="Times New Roman" w:hAnsi="Times New Roman" w:cs="Times New Roman"/>
          <w:sz w:val="24"/>
          <w:szCs w:val="24"/>
        </w:rPr>
      </w:pPr>
      <w:r>
        <w:rPr>
          <w:rFonts w:ascii="Times New Roman" w:hAnsi="Times New Roman" w:cs="Times New Roman"/>
          <w:sz w:val="24"/>
          <w:szCs w:val="24"/>
        </w:rPr>
        <w:t>Art. 2</w:t>
      </w:r>
      <w:r w:rsidR="009A6CD9" w:rsidRPr="009A6CD9">
        <w:rPr>
          <w:rFonts w:ascii="Times New Roman" w:hAnsi="Times New Roman" w:cs="Times New Roman"/>
          <w:sz w:val="24"/>
          <w:szCs w:val="24"/>
        </w:rPr>
        <w:t xml:space="preserve">º </w:t>
      </w:r>
      <w:r>
        <w:rPr>
          <w:rFonts w:ascii="Times New Roman" w:hAnsi="Times New Roman" w:cs="Times New Roman"/>
          <w:sz w:val="24"/>
          <w:szCs w:val="24"/>
        </w:rPr>
        <w:t>E</w:t>
      </w:r>
      <w:r w:rsidRPr="009A7925">
        <w:rPr>
          <w:rFonts w:ascii="Times New Roman" w:hAnsi="Times New Roman" w:cs="Times New Roman"/>
          <w:sz w:val="24"/>
          <w:szCs w:val="24"/>
        </w:rPr>
        <w:t>tapa preliminar em que a Administração Pública instaura, de ofício ou por denúncia, a apuração preliminar da ocorrência de infração f</w:t>
      </w:r>
      <w:r>
        <w:rPr>
          <w:rFonts w:ascii="Times New Roman" w:hAnsi="Times New Roman" w:cs="Times New Roman"/>
          <w:sz w:val="24"/>
          <w:szCs w:val="24"/>
        </w:rPr>
        <w:t>uncional por parte do servidor.</w:t>
      </w:r>
    </w:p>
    <w:p w:rsidR="009A6CD9" w:rsidRPr="009A7925" w:rsidRDefault="009A7925" w:rsidP="009A7925">
      <w:pPr>
        <w:jc w:val="both"/>
        <w:rPr>
          <w:rFonts w:ascii="Times New Roman" w:hAnsi="Times New Roman" w:cs="Times New Roman"/>
          <w:sz w:val="24"/>
          <w:szCs w:val="24"/>
        </w:rPr>
      </w:pPr>
      <w:r>
        <w:rPr>
          <w:rFonts w:ascii="Times New Roman" w:hAnsi="Times New Roman" w:cs="Times New Roman"/>
          <w:sz w:val="24"/>
          <w:szCs w:val="24"/>
        </w:rPr>
        <w:t>Parágrafo único.</w:t>
      </w:r>
      <w:r w:rsidRPr="009A7925">
        <w:rPr>
          <w:rFonts w:ascii="Times New Roman" w:hAnsi="Times New Roman" w:cs="Times New Roman"/>
          <w:sz w:val="24"/>
          <w:szCs w:val="24"/>
        </w:rPr>
        <w:t xml:space="preserve"> Também é denominad</w:t>
      </w:r>
      <w:r>
        <w:rPr>
          <w:rFonts w:ascii="Times New Roman" w:hAnsi="Times New Roman" w:cs="Times New Roman"/>
          <w:sz w:val="24"/>
          <w:szCs w:val="24"/>
        </w:rPr>
        <w:t>a de sindicância administrativa.</w:t>
      </w:r>
    </w:p>
    <w:p w:rsidR="009A7925" w:rsidRDefault="009A7925" w:rsidP="009A7925">
      <w:pPr>
        <w:jc w:val="both"/>
        <w:rPr>
          <w:rFonts w:ascii="Times New Roman" w:hAnsi="Times New Roman" w:cs="Times New Roman"/>
          <w:sz w:val="24"/>
          <w:szCs w:val="24"/>
        </w:rPr>
      </w:pPr>
      <w:r>
        <w:rPr>
          <w:rFonts w:ascii="Times New Roman" w:hAnsi="Times New Roman" w:cs="Times New Roman"/>
          <w:sz w:val="24"/>
          <w:szCs w:val="24"/>
        </w:rPr>
        <w:t>Art. 3</w:t>
      </w:r>
      <w:r w:rsidR="009A6CD9" w:rsidRPr="009A6CD9">
        <w:rPr>
          <w:rFonts w:ascii="Times New Roman" w:hAnsi="Times New Roman" w:cs="Times New Roman"/>
          <w:sz w:val="24"/>
          <w:szCs w:val="24"/>
        </w:rPr>
        <w:t xml:space="preserve">º </w:t>
      </w:r>
      <w:r>
        <w:rPr>
          <w:rFonts w:ascii="Times New Roman" w:hAnsi="Times New Roman" w:cs="Times New Roman"/>
          <w:sz w:val="24"/>
          <w:szCs w:val="24"/>
        </w:rPr>
        <w:t>Existem duas formas de sindicância</w:t>
      </w:r>
      <w:r w:rsidR="005F1E94">
        <w:rPr>
          <w:rFonts w:ascii="Times New Roman" w:hAnsi="Times New Roman" w:cs="Times New Roman"/>
          <w:sz w:val="24"/>
          <w:szCs w:val="24"/>
        </w:rPr>
        <w:t xml:space="preserve">: </w:t>
      </w:r>
    </w:p>
    <w:p w:rsidR="005F1E94" w:rsidRDefault="005F1E94" w:rsidP="009A7925">
      <w:pPr>
        <w:jc w:val="both"/>
        <w:rPr>
          <w:rFonts w:ascii="Times New Roman" w:hAnsi="Times New Roman" w:cs="Times New Roman"/>
          <w:sz w:val="24"/>
          <w:szCs w:val="24"/>
        </w:rPr>
      </w:pPr>
      <w:r>
        <w:rPr>
          <w:rFonts w:ascii="Times New Roman" w:hAnsi="Times New Roman" w:cs="Times New Roman"/>
          <w:sz w:val="24"/>
          <w:szCs w:val="24"/>
        </w:rPr>
        <w:lastRenderedPageBreak/>
        <w:t>I. Investigativa;</w:t>
      </w:r>
    </w:p>
    <w:p w:rsidR="005F1E94" w:rsidRDefault="005F1E94" w:rsidP="009A7925">
      <w:pPr>
        <w:jc w:val="both"/>
        <w:rPr>
          <w:rFonts w:ascii="Times New Roman" w:hAnsi="Times New Roman" w:cs="Times New Roman"/>
          <w:sz w:val="24"/>
          <w:szCs w:val="24"/>
        </w:rPr>
      </w:pPr>
      <w:r>
        <w:rPr>
          <w:rFonts w:ascii="Times New Roman" w:hAnsi="Times New Roman" w:cs="Times New Roman"/>
          <w:sz w:val="24"/>
          <w:szCs w:val="24"/>
        </w:rPr>
        <w:t>II. Punitiva.</w:t>
      </w:r>
    </w:p>
    <w:p w:rsidR="00CF4D7A" w:rsidRDefault="00CF4D7A" w:rsidP="009A7925">
      <w:pPr>
        <w:jc w:val="center"/>
        <w:rPr>
          <w:rFonts w:ascii="Times New Roman" w:hAnsi="Times New Roman" w:cs="Times New Roman"/>
          <w:sz w:val="24"/>
          <w:szCs w:val="24"/>
        </w:rPr>
      </w:pPr>
      <w:r>
        <w:rPr>
          <w:rFonts w:ascii="Times New Roman" w:hAnsi="Times New Roman" w:cs="Times New Roman"/>
          <w:sz w:val="24"/>
          <w:szCs w:val="24"/>
        </w:rPr>
        <w:t>CAPÍTULO III</w:t>
      </w:r>
    </w:p>
    <w:p w:rsidR="009A7925" w:rsidRDefault="009A7925" w:rsidP="00CF4D7A">
      <w:pPr>
        <w:jc w:val="center"/>
        <w:rPr>
          <w:rFonts w:ascii="Times New Roman" w:hAnsi="Times New Roman" w:cs="Times New Roman"/>
          <w:sz w:val="24"/>
          <w:szCs w:val="24"/>
        </w:rPr>
      </w:pPr>
      <w:r>
        <w:rPr>
          <w:rFonts w:ascii="Times New Roman" w:hAnsi="Times New Roman" w:cs="Times New Roman"/>
          <w:sz w:val="24"/>
          <w:szCs w:val="24"/>
        </w:rPr>
        <w:t>SINDICÂNCIA INVESTIGATIVA</w:t>
      </w:r>
    </w:p>
    <w:p w:rsidR="009A7925" w:rsidRDefault="009A7925" w:rsidP="009A7925">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Art. 4º A </w:t>
      </w:r>
      <w:r w:rsidR="005F1E94" w:rsidRPr="005F1E94">
        <w:rPr>
          <w:rFonts w:ascii="Times New Roman" w:hAnsi="Times New Roman" w:cs="Times New Roman"/>
          <w:b/>
          <w:spacing w:val="2"/>
          <w:sz w:val="24"/>
          <w:szCs w:val="24"/>
          <w:shd w:val="clear" w:color="auto" w:fill="FFFFFF"/>
        </w:rPr>
        <w:t>Sindicância I</w:t>
      </w:r>
      <w:r w:rsidRPr="005F1E94">
        <w:rPr>
          <w:rFonts w:ascii="Times New Roman" w:hAnsi="Times New Roman" w:cs="Times New Roman"/>
          <w:b/>
          <w:spacing w:val="2"/>
          <w:sz w:val="24"/>
          <w:szCs w:val="24"/>
          <w:shd w:val="clear" w:color="auto" w:fill="FFFFFF"/>
        </w:rPr>
        <w:t>nvestigativa</w:t>
      </w:r>
      <w:r w:rsidRPr="009A7925">
        <w:rPr>
          <w:rFonts w:ascii="Times New Roman" w:hAnsi="Times New Roman" w:cs="Times New Roman"/>
          <w:spacing w:val="2"/>
          <w:sz w:val="24"/>
          <w:szCs w:val="24"/>
          <w:shd w:val="clear" w:color="auto" w:fill="FFFFFF"/>
        </w:rPr>
        <w:t xml:space="preserve"> é o procedimento para averiguar se houve alguma irregularidade praticada no serviço público</w:t>
      </w:r>
      <w:r>
        <w:rPr>
          <w:rFonts w:ascii="Times New Roman" w:hAnsi="Times New Roman" w:cs="Times New Roman"/>
          <w:spacing w:val="2"/>
          <w:sz w:val="24"/>
          <w:szCs w:val="24"/>
          <w:shd w:val="clear" w:color="auto" w:fill="FFFFFF"/>
        </w:rPr>
        <w:t>;</w:t>
      </w:r>
    </w:p>
    <w:p w:rsidR="009A7925" w:rsidRDefault="009A7925" w:rsidP="009A7925">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Art. 5º É</w:t>
      </w:r>
      <w:r w:rsidRPr="009A7925">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utilizada</w:t>
      </w:r>
      <w:r w:rsidRPr="009A7925">
        <w:rPr>
          <w:rFonts w:ascii="Times New Roman" w:hAnsi="Times New Roman" w:cs="Times New Roman"/>
          <w:spacing w:val="2"/>
          <w:sz w:val="24"/>
          <w:szCs w:val="24"/>
          <w:shd w:val="clear" w:color="auto" w:fill="FFFFFF"/>
        </w:rPr>
        <w:t xml:space="preserve"> para apurar quem foram os autores ou responsáveis que praticaram os fatos irregulares</w:t>
      </w:r>
      <w:r>
        <w:rPr>
          <w:rFonts w:ascii="Times New Roman" w:hAnsi="Times New Roman" w:cs="Times New Roman"/>
          <w:spacing w:val="2"/>
          <w:sz w:val="24"/>
          <w:szCs w:val="24"/>
          <w:shd w:val="clear" w:color="auto" w:fill="FFFFFF"/>
        </w:rPr>
        <w:t>.</w:t>
      </w:r>
    </w:p>
    <w:p w:rsidR="009A7925" w:rsidRDefault="009A7925" w:rsidP="009A7925">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Art. 6º </w:t>
      </w:r>
      <w:r w:rsidRPr="009A7925">
        <w:rPr>
          <w:rFonts w:ascii="Times New Roman" w:hAnsi="Times New Roman" w:cs="Times New Roman"/>
          <w:spacing w:val="2"/>
          <w:sz w:val="24"/>
          <w:szCs w:val="24"/>
          <w:shd w:val="clear" w:color="auto" w:fill="FFFFFF"/>
        </w:rPr>
        <w:t>Uma das principais características da sindicância investigativa é que ela é um procedimento inquisitorial.</w:t>
      </w:r>
    </w:p>
    <w:p w:rsidR="00B70565" w:rsidRDefault="00B70565" w:rsidP="009A7925">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I. </w:t>
      </w:r>
      <w:r w:rsidRPr="00B70565">
        <w:rPr>
          <w:rFonts w:ascii="Times New Roman" w:hAnsi="Times New Roman" w:cs="Times New Roman"/>
          <w:spacing w:val="2"/>
          <w:sz w:val="24"/>
          <w:szCs w:val="24"/>
          <w:shd w:val="clear" w:color="auto" w:fill="FFFFFF"/>
        </w:rPr>
        <w:t>Na sindicância, os envolvidos no procedimento </w:t>
      </w:r>
      <w:r w:rsidRPr="00B70565">
        <w:rPr>
          <w:rFonts w:ascii="Times New Roman" w:hAnsi="Times New Roman" w:cs="Times New Roman"/>
          <w:b/>
          <w:bCs/>
          <w:spacing w:val="2"/>
          <w:sz w:val="24"/>
          <w:szCs w:val="24"/>
          <w:shd w:val="clear" w:color="auto" w:fill="FFFFFF"/>
        </w:rPr>
        <w:t>não têm a garantia de contraditório</w:t>
      </w:r>
      <w:r>
        <w:rPr>
          <w:rFonts w:ascii="Times New Roman" w:hAnsi="Times New Roman" w:cs="Times New Roman"/>
          <w:spacing w:val="2"/>
          <w:sz w:val="24"/>
          <w:szCs w:val="24"/>
          <w:shd w:val="clear" w:color="auto" w:fill="FFFFFF"/>
        </w:rPr>
        <w:t>.</w:t>
      </w:r>
    </w:p>
    <w:p w:rsidR="00B70565" w:rsidRDefault="00B70565" w:rsidP="009A7925">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II.</w:t>
      </w:r>
      <w:r w:rsidRPr="00B70565">
        <w:rPr>
          <w:rFonts w:ascii="Georgia" w:hAnsi="Georgia"/>
          <w:spacing w:val="2"/>
          <w:sz w:val="30"/>
          <w:szCs w:val="30"/>
          <w:shd w:val="clear" w:color="auto" w:fill="FFFFFF"/>
        </w:rPr>
        <w:t xml:space="preserve"> </w:t>
      </w:r>
      <w:r w:rsidRPr="00B70565">
        <w:rPr>
          <w:rFonts w:ascii="Times New Roman" w:hAnsi="Times New Roman" w:cs="Times New Roman"/>
          <w:spacing w:val="2"/>
          <w:sz w:val="24"/>
          <w:szCs w:val="24"/>
          <w:shd w:val="clear" w:color="auto" w:fill="FFFFFF"/>
        </w:rPr>
        <w:t>O contraditório é a garantia que o investigado tem de participar ativamente do procedimento e fazer a sua defesa.</w:t>
      </w:r>
      <w:r>
        <w:rPr>
          <w:rFonts w:ascii="Times New Roman" w:hAnsi="Times New Roman" w:cs="Times New Roman"/>
          <w:spacing w:val="2"/>
          <w:sz w:val="24"/>
          <w:szCs w:val="24"/>
          <w:shd w:val="clear" w:color="auto" w:fill="FFFFFF"/>
        </w:rPr>
        <w:t xml:space="preserve"> </w:t>
      </w:r>
    </w:p>
    <w:p w:rsidR="00B70565" w:rsidRDefault="00B70565" w:rsidP="009A7925">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III. Neste caso, o investigado não precisa ser notificado.</w:t>
      </w:r>
    </w:p>
    <w:p w:rsidR="00B70565" w:rsidRDefault="00B70565" w:rsidP="009A7925">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Art. 7º </w:t>
      </w:r>
      <w:r w:rsidRPr="00B70565">
        <w:rPr>
          <w:rFonts w:ascii="Times New Roman" w:hAnsi="Times New Roman" w:cs="Times New Roman"/>
          <w:spacing w:val="2"/>
          <w:sz w:val="24"/>
          <w:szCs w:val="24"/>
          <w:shd w:val="clear" w:color="auto" w:fill="FFFFFF"/>
        </w:rPr>
        <w:t>A sindicância investigativa é um procedimento sumário, que tem como função esclarecer fatos relativos a denúncias ou suspeitas de irregularidades cometidas no serviço público.</w:t>
      </w:r>
    </w:p>
    <w:p w:rsidR="00460EF6" w:rsidRDefault="00460EF6" w:rsidP="009A7925">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Art. 8º Por</w:t>
      </w:r>
      <w:r w:rsidRPr="00460EF6">
        <w:rPr>
          <w:rFonts w:ascii="Times New Roman" w:hAnsi="Times New Roman" w:cs="Times New Roman"/>
          <w:spacing w:val="2"/>
          <w:sz w:val="24"/>
          <w:szCs w:val="24"/>
          <w:shd w:val="clear" w:color="auto" w:fill="FFFFFF"/>
        </w:rPr>
        <w:t xml:space="preserve"> não haver direito de defesa dos investigados, a sindicância investigativa não poderá jamais aplicar penalidade ao servidor.</w:t>
      </w:r>
    </w:p>
    <w:p w:rsidR="00460EF6" w:rsidRDefault="00460EF6" w:rsidP="009A7925">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Art. </w:t>
      </w:r>
      <w:r w:rsidRPr="00460EF6">
        <w:rPr>
          <w:rFonts w:ascii="Times New Roman" w:hAnsi="Times New Roman" w:cs="Times New Roman"/>
          <w:spacing w:val="2"/>
          <w:sz w:val="24"/>
          <w:szCs w:val="24"/>
          <w:shd w:val="clear" w:color="auto" w:fill="FFFFFF"/>
        </w:rPr>
        <w:t>9º Ao final sindicância</w:t>
      </w:r>
      <w:r>
        <w:rPr>
          <w:rFonts w:ascii="Times New Roman" w:hAnsi="Times New Roman" w:cs="Times New Roman"/>
          <w:spacing w:val="2"/>
          <w:sz w:val="24"/>
          <w:szCs w:val="24"/>
          <w:shd w:val="clear" w:color="auto" w:fill="FFFFFF"/>
        </w:rPr>
        <w:t xml:space="preserve"> investigativa</w:t>
      </w:r>
      <w:r w:rsidRPr="00460EF6">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poderá ser tomado as seguintes soluções:</w:t>
      </w:r>
    </w:p>
    <w:p w:rsidR="00460EF6" w:rsidRDefault="00460EF6" w:rsidP="00460EF6">
      <w:pPr>
        <w:shd w:val="clear" w:color="auto" w:fill="FFFFFF"/>
        <w:spacing w:after="240" w:line="240" w:lineRule="auto"/>
        <w:jc w:val="both"/>
        <w:rPr>
          <w:rFonts w:ascii="Times New Roman" w:eastAsia="Times New Roman" w:hAnsi="Times New Roman" w:cs="Times New Roman"/>
          <w:spacing w:val="2"/>
          <w:sz w:val="24"/>
          <w:szCs w:val="24"/>
          <w:lang w:eastAsia="pt-BR"/>
        </w:rPr>
      </w:pPr>
      <w:r>
        <w:rPr>
          <w:rFonts w:ascii="Times New Roman" w:hAnsi="Times New Roman" w:cs="Times New Roman"/>
          <w:spacing w:val="2"/>
          <w:sz w:val="24"/>
          <w:szCs w:val="24"/>
          <w:shd w:val="clear" w:color="auto" w:fill="FFFFFF"/>
        </w:rPr>
        <w:t>I. A</w:t>
      </w:r>
      <w:r w:rsidRPr="00460EF6">
        <w:rPr>
          <w:rFonts w:ascii="Times New Roman" w:eastAsia="Times New Roman" w:hAnsi="Times New Roman" w:cs="Times New Roman"/>
          <w:spacing w:val="2"/>
          <w:sz w:val="24"/>
          <w:szCs w:val="24"/>
          <w:lang w:eastAsia="pt-BR"/>
        </w:rPr>
        <w:t>rquivar o procedimento, por ter concluído não haver irregularidades ou infrações funcionais;</w:t>
      </w:r>
    </w:p>
    <w:p w:rsidR="00460EF6" w:rsidRDefault="00460EF6" w:rsidP="00460EF6">
      <w:pPr>
        <w:shd w:val="clear" w:color="auto" w:fill="FFFFFF"/>
        <w:spacing w:after="0" w:line="240" w:lineRule="auto"/>
        <w:jc w:val="both"/>
        <w:rPr>
          <w:rFonts w:ascii="Times New Roman" w:eastAsia="Times New Roman" w:hAnsi="Times New Roman" w:cs="Times New Roman"/>
          <w:spacing w:val="2"/>
          <w:sz w:val="24"/>
          <w:szCs w:val="24"/>
          <w:lang w:eastAsia="pt-BR"/>
        </w:rPr>
      </w:pPr>
      <w:r w:rsidRPr="00460EF6">
        <w:rPr>
          <w:rFonts w:ascii="Times New Roman" w:eastAsia="Times New Roman" w:hAnsi="Times New Roman" w:cs="Times New Roman"/>
          <w:spacing w:val="2"/>
          <w:sz w:val="24"/>
          <w:szCs w:val="24"/>
          <w:lang w:eastAsia="pt-BR"/>
        </w:rPr>
        <w:t xml:space="preserve">II. </w:t>
      </w:r>
      <w:r>
        <w:rPr>
          <w:rFonts w:ascii="Times New Roman" w:eastAsia="Times New Roman" w:hAnsi="Times New Roman" w:cs="Times New Roman"/>
          <w:spacing w:val="2"/>
          <w:sz w:val="24"/>
          <w:szCs w:val="24"/>
          <w:lang w:eastAsia="pt-BR"/>
        </w:rPr>
        <w:t xml:space="preserve">Pedir a instauração de sindicância punitiva ou de </w:t>
      </w:r>
      <w:r w:rsidRPr="00460EF6">
        <w:rPr>
          <w:rFonts w:ascii="Times New Roman" w:eastAsia="Times New Roman" w:hAnsi="Times New Roman" w:cs="Times New Roman"/>
          <w:spacing w:val="2"/>
          <w:sz w:val="24"/>
          <w:szCs w:val="24"/>
          <w:lang w:eastAsia="pt-BR"/>
        </w:rPr>
        <w:t xml:space="preserve">PAD (Procedimento Administrativo Disciplinar), quando </w:t>
      </w:r>
      <w:r>
        <w:rPr>
          <w:rFonts w:ascii="Times New Roman" w:eastAsia="Times New Roman" w:hAnsi="Times New Roman" w:cs="Times New Roman"/>
          <w:spacing w:val="2"/>
          <w:sz w:val="24"/>
          <w:szCs w:val="24"/>
          <w:lang w:eastAsia="pt-BR"/>
        </w:rPr>
        <w:t>da conclusão</w:t>
      </w:r>
      <w:r w:rsidRPr="00460EF6">
        <w:rPr>
          <w:rFonts w:ascii="Times New Roman" w:eastAsia="Times New Roman" w:hAnsi="Times New Roman" w:cs="Times New Roman"/>
          <w:spacing w:val="2"/>
          <w:sz w:val="24"/>
          <w:szCs w:val="24"/>
          <w:lang w:eastAsia="pt-BR"/>
        </w:rPr>
        <w:t xml:space="preserve"> de conduta lesiva ao interesse público ou o cometimento de infração disciplinar.</w:t>
      </w:r>
    </w:p>
    <w:p w:rsidR="00460EF6" w:rsidRPr="00460EF6" w:rsidRDefault="00460EF6" w:rsidP="00460EF6">
      <w:pPr>
        <w:shd w:val="clear" w:color="auto" w:fill="FFFFFF"/>
        <w:spacing w:after="0" w:line="240" w:lineRule="auto"/>
        <w:jc w:val="both"/>
        <w:rPr>
          <w:rFonts w:ascii="Times New Roman" w:eastAsia="Times New Roman" w:hAnsi="Times New Roman" w:cs="Times New Roman"/>
          <w:spacing w:val="2"/>
          <w:sz w:val="24"/>
          <w:szCs w:val="24"/>
          <w:lang w:eastAsia="pt-BR"/>
        </w:rPr>
      </w:pPr>
    </w:p>
    <w:p w:rsidR="001275F1" w:rsidRDefault="001275F1" w:rsidP="001275F1">
      <w:pPr>
        <w:jc w:val="center"/>
        <w:rPr>
          <w:rFonts w:ascii="Times New Roman" w:hAnsi="Times New Roman" w:cs="Times New Roman"/>
          <w:sz w:val="24"/>
          <w:szCs w:val="24"/>
        </w:rPr>
      </w:pPr>
      <w:r>
        <w:rPr>
          <w:rFonts w:ascii="Times New Roman" w:hAnsi="Times New Roman" w:cs="Times New Roman"/>
          <w:sz w:val="24"/>
          <w:szCs w:val="24"/>
        </w:rPr>
        <w:t>CAPÍTULO IV</w:t>
      </w:r>
    </w:p>
    <w:p w:rsidR="001275F1" w:rsidRDefault="00460EF6" w:rsidP="001275F1">
      <w:pPr>
        <w:jc w:val="center"/>
        <w:rPr>
          <w:rFonts w:ascii="Times New Roman" w:hAnsi="Times New Roman" w:cs="Times New Roman"/>
          <w:sz w:val="24"/>
          <w:szCs w:val="24"/>
        </w:rPr>
      </w:pPr>
      <w:r>
        <w:rPr>
          <w:rFonts w:ascii="Times New Roman" w:hAnsi="Times New Roman" w:cs="Times New Roman"/>
          <w:sz w:val="24"/>
          <w:szCs w:val="24"/>
        </w:rPr>
        <w:t xml:space="preserve">SINDICÂNCIA PUNITIVA </w:t>
      </w:r>
    </w:p>
    <w:p w:rsidR="007E0585" w:rsidRDefault="007E0585" w:rsidP="00460EF6">
      <w:pPr>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Art. </w:t>
      </w:r>
      <w:r w:rsidR="00460EF6">
        <w:rPr>
          <w:rFonts w:ascii="Times New Roman" w:hAnsi="Times New Roman" w:cs="Times New Roman"/>
          <w:sz w:val="24"/>
          <w:szCs w:val="24"/>
        </w:rPr>
        <w:t>10</w:t>
      </w:r>
      <w:r w:rsidRPr="007E0585">
        <w:rPr>
          <w:rFonts w:ascii="Times New Roman" w:hAnsi="Times New Roman" w:cs="Times New Roman"/>
          <w:sz w:val="24"/>
          <w:szCs w:val="24"/>
        </w:rPr>
        <w:t> </w:t>
      </w:r>
      <w:r w:rsidR="00460EF6" w:rsidRPr="00460EF6">
        <w:rPr>
          <w:rFonts w:ascii="Times New Roman" w:hAnsi="Times New Roman" w:cs="Times New Roman"/>
          <w:spacing w:val="2"/>
          <w:sz w:val="24"/>
          <w:szCs w:val="24"/>
          <w:shd w:val="clear" w:color="auto" w:fill="FFFFFF"/>
        </w:rPr>
        <w:t>A </w:t>
      </w:r>
      <w:r w:rsidR="00460EF6" w:rsidRPr="00460EF6">
        <w:rPr>
          <w:rFonts w:ascii="Times New Roman" w:hAnsi="Times New Roman" w:cs="Times New Roman"/>
          <w:b/>
          <w:bCs/>
          <w:spacing w:val="2"/>
          <w:sz w:val="24"/>
          <w:szCs w:val="24"/>
          <w:shd w:val="clear" w:color="auto" w:fill="FFFFFF"/>
        </w:rPr>
        <w:t>Sindicância Punitiva </w:t>
      </w:r>
      <w:r w:rsidR="00460EF6" w:rsidRPr="00460EF6">
        <w:rPr>
          <w:rFonts w:ascii="Times New Roman" w:hAnsi="Times New Roman" w:cs="Times New Roman"/>
          <w:spacing w:val="2"/>
          <w:sz w:val="24"/>
          <w:szCs w:val="24"/>
          <w:shd w:val="clear" w:color="auto" w:fill="FFFFFF"/>
        </w:rPr>
        <w:t>é o procedimento disciplinar indicado para apurar e punir situações que envolvem infrações funcionais mais leves.</w:t>
      </w:r>
    </w:p>
    <w:p w:rsidR="00460EF6" w:rsidRDefault="00460EF6" w:rsidP="00460EF6">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Art. 11 No caso de </w:t>
      </w:r>
      <w:r w:rsidRPr="00460EF6">
        <w:rPr>
          <w:rFonts w:ascii="Times New Roman" w:hAnsi="Times New Roman" w:cs="Times New Roman"/>
          <w:spacing w:val="2"/>
          <w:sz w:val="24"/>
          <w:szCs w:val="24"/>
          <w:shd w:val="clear" w:color="auto" w:fill="FFFFFF"/>
        </w:rPr>
        <w:t>sindicância</w:t>
      </w:r>
      <w:r>
        <w:rPr>
          <w:rFonts w:ascii="Times New Roman" w:hAnsi="Times New Roman" w:cs="Times New Roman"/>
          <w:spacing w:val="2"/>
          <w:sz w:val="24"/>
          <w:szCs w:val="24"/>
          <w:shd w:val="clear" w:color="auto" w:fill="FFFFFF"/>
        </w:rPr>
        <w:t xml:space="preserve"> punitiva</w:t>
      </w:r>
      <w:r w:rsidRPr="00460EF6">
        <w:rPr>
          <w:rFonts w:ascii="Times New Roman" w:hAnsi="Times New Roman" w:cs="Times New Roman"/>
          <w:spacing w:val="2"/>
          <w:sz w:val="24"/>
          <w:szCs w:val="24"/>
          <w:shd w:val="clear" w:color="auto" w:fill="FFFFFF"/>
        </w:rPr>
        <w:t>, só podem ser aplicadas as penas de advertência ou suspensão de até 30 dias.</w:t>
      </w:r>
    </w:p>
    <w:p w:rsidR="0042392D" w:rsidRDefault="0042392D" w:rsidP="00460EF6">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Art. 12 </w:t>
      </w:r>
      <w:r w:rsidRPr="0042392D">
        <w:rPr>
          <w:rFonts w:ascii="Times New Roman" w:hAnsi="Times New Roman" w:cs="Times New Roman"/>
          <w:spacing w:val="2"/>
          <w:sz w:val="24"/>
          <w:szCs w:val="24"/>
          <w:shd w:val="clear" w:color="auto" w:fill="FFFFFF"/>
        </w:rPr>
        <w:t>A sindicância punitiva pode ser consequência da investigativa, quando esta tenha esclarecido as circunstâncias da infração funcional ou indicado os autores.</w:t>
      </w:r>
    </w:p>
    <w:p w:rsidR="0042392D" w:rsidRDefault="0042392D" w:rsidP="00460EF6">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 xml:space="preserve">§1º </w:t>
      </w:r>
      <w:r w:rsidRPr="0042392D">
        <w:rPr>
          <w:rFonts w:ascii="Times New Roman" w:hAnsi="Times New Roman" w:cs="Times New Roman"/>
          <w:spacing w:val="2"/>
          <w:sz w:val="24"/>
          <w:szCs w:val="24"/>
          <w:shd w:val="clear" w:color="auto" w:fill="FFFFFF"/>
        </w:rPr>
        <w:t>Nesse caso, a sindicância investigativa poderá ser transformada em punitiva, mediante aditamento da portaria original e inclusão dos nomes dos acusados e das faltas funcionais constatadas.</w:t>
      </w:r>
    </w:p>
    <w:p w:rsidR="0042392D" w:rsidRDefault="0042392D" w:rsidP="00460EF6">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§2º </w:t>
      </w:r>
      <w:r w:rsidRPr="0042392D">
        <w:rPr>
          <w:rFonts w:ascii="Times New Roman" w:hAnsi="Times New Roman" w:cs="Times New Roman"/>
          <w:spacing w:val="2"/>
          <w:sz w:val="24"/>
          <w:szCs w:val="24"/>
          <w:shd w:val="clear" w:color="auto" w:fill="FFFFFF"/>
        </w:rPr>
        <w:t>Em seguida, deve ser feita a citação dos servidores acusados, para que esses possam participar do procedimento, indicando as suas provas, dando suas versões dos fatos e acompanhando os atos.</w:t>
      </w:r>
    </w:p>
    <w:p w:rsidR="0042392D" w:rsidRDefault="0042392D" w:rsidP="0042392D">
      <w:pPr>
        <w:jc w:val="both"/>
        <w:rPr>
          <w:rFonts w:ascii="Times New Roman" w:hAnsi="Times New Roman" w:cs="Times New Roman"/>
          <w:sz w:val="24"/>
          <w:szCs w:val="24"/>
        </w:rPr>
      </w:pPr>
      <w:r w:rsidRPr="0042392D">
        <w:rPr>
          <w:rFonts w:ascii="Times New Roman" w:hAnsi="Times New Roman" w:cs="Times New Roman"/>
          <w:sz w:val="24"/>
          <w:szCs w:val="24"/>
          <w:shd w:val="clear" w:color="auto" w:fill="FFFFFF"/>
        </w:rPr>
        <w:t xml:space="preserve">Art. 13 </w:t>
      </w:r>
      <w:r w:rsidRPr="0042392D">
        <w:rPr>
          <w:rFonts w:ascii="Times New Roman" w:hAnsi="Times New Roman" w:cs="Times New Roman"/>
          <w:sz w:val="24"/>
          <w:szCs w:val="24"/>
        </w:rPr>
        <w:t>Existe a possibilidade de </w:t>
      </w:r>
      <w:r w:rsidRPr="0042392D">
        <w:rPr>
          <w:rFonts w:ascii="Times New Roman" w:hAnsi="Times New Roman" w:cs="Times New Roman"/>
          <w:bCs/>
          <w:sz w:val="24"/>
          <w:szCs w:val="24"/>
        </w:rPr>
        <w:t>instaurar a sindicância punitiva de imediato</w:t>
      </w:r>
      <w:r w:rsidRPr="0042392D">
        <w:rPr>
          <w:rFonts w:ascii="Times New Roman" w:hAnsi="Times New Roman" w:cs="Times New Roman"/>
          <w:sz w:val="24"/>
          <w:szCs w:val="24"/>
        </w:rPr>
        <w:t>, sem a sindicância investigativa prévia. Isso ocorre quando já estiver configurada a </w:t>
      </w:r>
      <w:r w:rsidRPr="0042392D">
        <w:rPr>
          <w:rFonts w:ascii="Times New Roman" w:hAnsi="Times New Roman" w:cs="Times New Roman"/>
          <w:bCs/>
          <w:sz w:val="24"/>
          <w:szCs w:val="24"/>
        </w:rPr>
        <w:t>autoria e materialidade dos fatos</w:t>
      </w:r>
      <w:r w:rsidRPr="0042392D">
        <w:rPr>
          <w:rFonts w:ascii="Times New Roman" w:hAnsi="Times New Roman" w:cs="Times New Roman"/>
          <w:sz w:val="24"/>
          <w:szCs w:val="24"/>
        </w:rPr>
        <w:t>.</w:t>
      </w:r>
    </w:p>
    <w:p w:rsidR="0042392D" w:rsidRPr="0042392D" w:rsidRDefault="0042392D" w:rsidP="0042392D">
      <w:pPr>
        <w:pStyle w:val="NormalWeb"/>
        <w:shd w:val="clear" w:color="auto" w:fill="FFFFFF"/>
        <w:spacing w:before="0" w:beforeAutospacing="0" w:after="0" w:afterAutospacing="0"/>
        <w:jc w:val="both"/>
        <w:rPr>
          <w:spacing w:val="2"/>
        </w:rPr>
      </w:pPr>
    </w:p>
    <w:p w:rsidR="00DC7E20" w:rsidRPr="0042392D" w:rsidRDefault="0042392D" w:rsidP="0042392D">
      <w:pPr>
        <w:jc w:val="center"/>
        <w:rPr>
          <w:rFonts w:ascii="Times New Roman" w:hAnsi="Times New Roman" w:cs="Times New Roman"/>
          <w:sz w:val="24"/>
          <w:szCs w:val="24"/>
        </w:rPr>
      </w:pPr>
      <w:r w:rsidRPr="0042392D">
        <w:rPr>
          <w:rFonts w:ascii="Times New Roman" w:hAnsi="Times New Roman" w:cs="Times New Roman"/>
          <w:sz w:val="24"/>
          <w:szCs w:val="24"/>
        </w:rPr>
        <w:t>CAPÍTULO V</w:t>
      </w:r>
    </w:p>
    <w:p w:rsidR="0042392D" w:rsidRDefault="0042392D" w:rsidP="0042392D">
      <w:pPr>
        <w:jc w:val="center"/>
        <w:rPr>
          <w:rFonts w:ascii="Times New Roman" w:hAnsi="Times New Roman" w:cs="Times New Roman"/>
          <w:sz w:val="24"/>
          <w:szCs w:val="24"/>
        </w:rPr>
      </w:pPr>
      <w:r w:rsidRPr="0042392D">
        <w:rPr>
          <w:rFonts w:ascii="Times New Roman" w:hAnsi="Times New Roman" w:cs="Times New Roman"/>
          <w:sz w:val="24"/>
          <w:szCs w:val="24"/>
        </w:rPr>
        <w:t>DO PROCESSO ADMINISTRATIVO DISCIPLINAR</w:t>
      </w:r>
      <w:r>
        <w:rPr>
          <w:rFonts w:ascii="Times New Roman" w:hAnsi="Times New Roman" w:cs="Times New Roman"/>
          <w:sz w:val="24"/>
          <w:szCs w:val="24"/>
        </w:rPr>
        <w:t xml:space="preserve"> (PAD)</w:t>
      </w:r>
    </w:p>
    <w:p w:rsidR="00047018" w:rsidRDefault="0042392D" w:rsidP="00C406D9">
      <w:pPr>
        <w:rPr>
          <w:rFonts w:ascii="Times New Roman" w:hAnsi="Times New Roman" w:cs="Times New Roman"/>
          <w:sz w:val="24"/>
          <w:szCs w:val="24"/>
        </w:rPr>
      </w:pPr>
      <w:r>
        <w:rPr>
          <w:rFonts w:ascii="Times New Roman" w:hAnsi="Times New Roman" w:cs="Times New Roman"/>
          <w:sz w:val="24"/>
          <w:szCs w:val="24"/>
        </w:rPr>
        <w:t>Art. 14</w:t>
      </w:r>
      <w:r w:rsidRPr="0042392D">
        <w:rPr>
          <w:rFonts w:ascii="Times New Roman" w:hAnsi="Times New Roman" w:cs="Times New Roman"/>
          <w:sz w:val="24"/>
          <w:szCs w:val="24"/>
        </w:rPr>
        <w:t> O processo disciplinar é o instrumento destinado a apurar responsabilidade de servidor por infração praticada no exercício de suas atribuições, ou que tenha relação mediata com as atribuições do cargo em que se encontre investido.</w:t>
      </w:r>
      <w:r w:rsidRPr="0042392D">
        <w:rPr>
          <w:rFonts w:ascii="Times New Roman" w:hAnsi="Times New Roman" w:cs="Times New Roman"/>
          <w:sz w:val="24"/>
          <w:szCs w:val="24"/>
        </w:rPr>
        <w:br/>
      </w:r>
      <w:r w:rsidRPr="0042392D">
        <w:rPr>
          <w:rFonts w:ascii="Times New Roman" w:hAnsi="Times New Roman" w:cs="Times New Roman"/>
          <w:sz w:val="24"/>
          <w:szCs w:val="24"/>
        </w:rPr>
        <w:br/>
      </w:r>
      <w:bookmarkStart w:id="0" w:name="artigo_212"/>
      <w:r w:rsidRPr="0042392D">
        <w:rPr>
          <w:rFonts w:ascii="Times New Roman" w:hAnsi="Times New Roman" w:cs="Times New Roman"/>
          <w:sz w:val="24"/>
          <w:szCs w:val="24"/>
        </w:rPr>
        <w:t>Art.</w:t>
      </w:r>
      <w:bookmarkEnd w:id="0"/>
      <w:r>
        <w:rPr>
          <w:rFonts w:ascii="Times New Roman" w:hAnsi="Times New Roman" w:cs="Times New Roman"/>
          <w:sz w:val="24"/>
          <w:szCs w:val="24"/>
        </w:rPr>
        <w:t xml:space="preserve"> 15 </w:t>
      </w:r>
      <w:r w:rsidRPr="0042392D">
        <w:rPr>
          <w:rFonts w:ascii="Times New Roman" w:hAnsi="Times New Roman" w:cs="Times New Roman"/>
          <w:sz w:val="24"/>
          <w:szCs w:val="24"/>
        </w:rPr>
        <w:t>O processo disciplinar será conduzido por Comissão composta de 3 (três) servidores efetivos, de hierarquia, sempre que possível, superior à do acusado, sendo um deles designado para exercer a Presidência.</w:t>
      </w:r>
      <w:r w:rsidRPr="0042392D">
        <w:rPr>
          <w:rFonts w:ascii="Times New Roman" w:hAnsi="Times New Roman" w:cs="Times New Roman"/>
          <w:sz w:val="24"/>
          <w:szCs w:val="24"/>
        </w:rPr>
        <w:br/>
      </w:r>
      <w:r w:rsidRPr="0042392D">
        <w:rPr>
          <w:rFonts w:ascii="Times New Roman" w:hAnsi="Times New Roman" w:cs="Times New Roman"/>
          <w:sz w:val="24"/>
          <w:szCs w:val="24"/>
        </w:rPr>
        <w:br/>
        <w:t>§ 1º Os integrantes da Comissão serão designados pela autoridade competente para a aplicação da pena aparentemente cabível.</w:t>
      </w:r>
      <w:r w:rsidRPr="0042392D">
        <w:rPr>
          <w:rFonts w:ascii="Times New Roman" w:hAnsi="Times New Roman" w:cs="Times New Roman"/>
          <w:sz w:val="24"/>
          <w:szCs w:val="24"/>
        </w:rPr>
        <w:br/>
      </w:r>
      <w:r w:rsidRPr="0042392D">
        <w:rPr>
          <w:rFonts w:ascii="Times New Roman" w:hAnsi="Times New Roman" w:cs="Times New Roman"/>
          <w:sz w:val="24"/>
          <w:szCs w:val="24"/>
        </w:rPr>
        <w:br/>
        <w:t>§ 2º O Presidente da Comissão designará um de seus membros para secretariar os trabalhos.</w:t>
      </w:r>
      <w:r w:rsidRPr="0042392D">
        <w:rPr>
          <w:rFonts w:ascii="Times New Roman" w:hAnsi="Times New Roman" w:cs="Times New Roman"/>
          <w:sz w:val="24"/>
          <w:szCs w:val="24"/>
        </w:rPr>
        <w:br/>
      </w:r>
      <w:r w:rsidRPr="0042392D">
        <w:rPr>
          <w:rFonts w:ascii="Times New Roman" w:hAnsi="Times New Roman" w:cs="Times New Roman"/>
          <w:sz w:val="24"/>
          <w:szCs w:val="24"/>
        </w:rPr>
        <w:br/>
        <w:t>§ 3º Não poderá participar de Comissão de Sindicância ou de Inquérito cônjuge, convivente ou parente do acusado, consanguíneo ou afim, em linha reta ou colateral, até o 2º (segundo) grau.</w:t>
      </w:r>
      <w:r w:rsidRPr="0042392D">
        <w:rPr>
          <w:rFonts w:ascii="Times New Roman" w:hAnsi="Times New Roman" w:cs="Times New Roman"/>
          <w:sz w:val="24"/>
          <w:szCs w:val="24"/>
        </w:rPr>
        <w:br/>
      </w:r>
      <w:r w:rsidRPr="0042392D">
        <w:rPr>
          <w:rFonts w:ascii="Times New Roman" w:hAnsi="Times New Roman" w:cs="Times New Roman"/>
          <w:sz w:val="24"/>
          <w:szCs w:val="24"/>
        </w:rPr>
        <w:br/>
      </w:r>
      <w:bookmarkStart w:id="1" w:name="artigo_213"/>
      <w:r w:rsidRPr="0042392D">
        <w:rPr>
          <w:rFonts w:ascii="Times New Roman" w:hAnsi="Times New Roman" w:cs="Times New Roman"/>
          <w:sz w:val="24"/>
          <w:szCs w:val="24"/>
        </w:rPr>
        <w:t>Art.</w:t>
      </w:r>
      <w:bookmarkEnd w:id="1"/>
      <w:r>
        <w:rPr>
          <w:rFonts w:ascii="Times New Roman" w:hAnsi="Times New Roman" w:cs="Times New Roman"/>
          <w:sz w:val="24"/>
          <w:szCs w:val="24"/>
        </w:rPr>
        <w:t xml:space="preserve"> 16 </w:t>
      </w:r>
      <w:r w:rsidRPr="0042392D">
        <w:rPr>
          <w:rFonts w:ascii="Times New Roman" w:hAnsi="Times New Roman" w:cs="Times New Roman"/>
          <w:sz w:val="24"/>
          <w:szCs w:val="24"/>
        </w:rPr>
        <w:t>A Comissão exercerá suas atividades com independência e imparcialidade, assegurado o sigilo necessário à elucidação do fato ou exigido pelo interesse da Administração.</w:t>
      </w:r>
      <w:r w:rsidRPr="0042392D">
        <w:rPr>
          <w:rFonts w:ascii="Times New Roman" w:hAnsi="Times New Roman" w:cs="Times New Roman"/>
          <w:sz w:val="24"/>
          <w:szCs w:val="24"/>
        </w:rPr>
        <w:br/>
      </w:r>
      <w:r w:rsidRPr="0042392D">
        <w:rPr>
          <w:rFonts w:ascii="Times New Roman" w:hAnsi="Times New Roman" w:cs="Times New Roman"/>
          <w:sz w:val="24"/>
          <w:szCs w:val="24"/>
        </w:rPr>
        <w:br/>
      </w:r>
      <w:bookmarkStart w:id="2" w:name="artigo_214"/>
      <w:r w:rsidRPr="0042392D">
        <w:rPr>
          <w:rFonts w:ascii="Times New Roman" w:hAnsi="Times New Roman" w:cs="Times New Roman"/>
          <w:sz w:val="24"/>
          <w:szCs w:val="24"/>
        </w:rPr>
        <w:t>Art.</w:t>
      </w:r>
      <w:bookmarkEnd w:id="2"/>
      <w:r>
        <w:rPr>
          <w:rFonts w:ascii="Times New Roman" w:hAnsi="Times New Roman" w:cs="Times New Roman"/>
          <w:sz w:val="24"/>
          <w:szCs w:val="24"/>
        </w:rPr>
        <w:t xml:space="preserve"> 17 </w:t>
      </w:r>
      <w:r w:rsidRPr="0042392D">
        <w:rPr>
          <w:rFonts w:ascii="Times New Roman" w:hAnsi="Times New Roman" w:cs="Times New Roman"/>
          <w:sz w:val="24"/>
          <w:szCs w:val="24"/>
        </w:rPr>
        <w:t xml:space="preserve">O processo disciplinar desenvolve-se nas seguintes fases: </w:t>
      </w:r>
    </w:p>
    <w:p w:rsidR="0042392D" w:rsidRDefault="0042392D" w:rsidP="00C406D9">
      <w:pPr>
        <w:rPr>
          <w:rFonts w:ascii="Times New Roman" w:hAnsi="Times New Roman" w:cs="Times New Roman"/>
          <w:sz w:val="24"/>
          <w:szCs w:val="24"/>
        </w:rPr>
      </w:pPr>
      <w:r w:rsidRPr="0042392D">
        <w:rPr>
          <w:rFonts w:ascii="Times New Roman" w:hAnsi="Times New Roman" w:cs="Times New Roman"/>
          <w:sz w:val="24"/>
          <w:szCs w:val="24"/>
        </w:rPr>
        <w:t>I - instauração, com a publicação do ato que constitui a Comissão;</w:t>
      </w:r>
      <w:r w:rsidRPr="0042392D">
        <w:rPr>
          <w:rFonts w:ascii="Times New Roman" w:hAnsi="Times New Roman" w:cs="Times New Roman"/>
          <w:sz w:val="24"/>
          <w:szCs w:val="24"/>
        </w:rPr>
        <w:br/>
      </w:r>
      <w:r w:rsidRPr="0042392D">
        <w:rPr>
          <w:rFonts w:ascii="Times New Roman" w:hAnsi="Times New Roman" w:cs="Times New Roman"/>
          <w:sz w:val="24"/>
          <w:szCs w:val="24"/>
        </w:rPr>
        <w:br/>
        <w:t>II - inquérito administrativo, que compreende instrução, defesa e relatório;</w:t>
      </w:r>
      <w:r w:rsidRPr="0042392D">
        <w:rPr>
          <w:rFonts w:ascii="Times New Roman" w:hAnsi="Times New Roman" w:cs="Times New Roman"/>
          <w:sz w:val="24"/>
          <w:szCs w:val="24"/>
        </w:rPr>
        <w:br/>
      </w:r>
      <w:r w:rsidRPr="0042392D">
        <w:rPr>
          <w:rFonts w:ascii="Times New Roman" w:hAnsi="Times New Roman" w:cs="Times New Roman"/>
          <w:sz w:val="24"/>
          <w:szCs w:val="24"/>
        </w:rPr>
        <w:br/>
        <w:t>III - julgamento.</w:t>
      </w:r>
      <w:r w:rsidRPr="0042392D">
        <w:rPr>
          <w:rFonts w:ascii="Times New Roman" w:hAnsi="Times New Roman" w:cs="Times New Roman"/>
          <w:sz w:val="24"/>
          <w:szCs w:val="24"/>
        </w:rPr>
        <w:br/>
      </w:r>
      <w:r w:rsidRPr="0042392D">
        <w:rPr>
          <w:rFonts w:ascii="Times New Roman" w:hAnsi="Times New Roman" w:cs="Times New Roman"/>
          <w:sz w:val="24"/>
          <w:szCs w:val="24"/>
        </w:rPr>
        <w:br/>
      </w:r>
      <w:bookmarkStart w:id="3" w:name="artigo_215"/>
      <w:r w:rsidRPr="0042392D">
        <w:rPr>
          <w:rFonts w:ascii="Times New Roman" w:hAnsi="Times New Roman" w:cs="Times New Roman"/>
          <w:sz w:val="24"/>
          <w:szCs w:val="24"/>
        </w:rPr>
        <w:t xml:space="preserve">Art. </w:t>
      </w:r>
      <w:bookmarkEnd w:id="3"/>
      <w:r w:rsidR="00047018">
        <w:rPr>
          <w:rFonts w:ascii="Times New Roman" w:hAnsi="Times New Roman" w:cs="Times New Roman"/>
          <w:sz w:val="24"/>
          <w:szCs w:val="24"/>
        </w:rPr>
        <w:t xml:space="preserve">18 </w:t>
      </w:r>
      <w:r w:rsidRPr="0042392D">
        <w:rPr>
          <w:rFonts w:ascii="Times New Roman" w:hAnsi="Times New Roman" w:cs="Times New Roman"/>
          <w:sz w:val="24"/>
          <w:szCs w:val="24"/>
        </w:rPr>
        <w:t xml:space="preserve">O prazo para conclusão do processo disciplinar não excederá a 60 (sessenta) dias, contados da publicação do ato que constituir a Comissão, admitida a sua prorrogação por </w:t>
      </w:r>
      <w:r w:rsidRPr="0042392D">
        <w:rPr>
          <w:rFonts w:ascii="Times New Roman" w:hAnsi="Times New Roman" w:cs="Times New Roman"/>
          <w:sz w:val="24"/>
          <w:szCs w:val="24"/>
        </w:rPr>
        <w:lastRenderedPageBreak/>
        <w:t>até 60 (sessenta) dias, quando as circunstâncias o exigirem, ou por prazo superior em razão da ocorrência de fatos que independam de ato ou decorram de omissão da Administração.</w:t>
      </w:r>
      <w:r w:rsidRPr="0042392D">
        <w:rPr>
          <w:rFonts w:ascii="Times New Roman" w:hAnsi="Times New Roman" w:cs="Times New Roman"/>
          <w:sz w:val="24"/>
          <w:szCs w:val="24"/>
        </w:rPr>
        <w:br/>
      </w:r>
      <w:r w:rsidRPr="0042392D">
        <w:rPr>
          <w:rFonts w:ascii="Times New Roman" w:hAnsi="Times New Roman" w:cs="Times New Roman"/>
          <w:sz w:val="24"/>
          <w:szCs w:val="24"/>
        </w:rPr>
        <w:br/>
        <w:t>§ 1º Sempre que necessário, a Comissão dedicará tempo integral aos seus trabalhos.</w:t>
      </w:r>
      <w:r w:rsidRPr="0042392D">
        <w:rPr>
          <w:rFonts w:ascii="Times New Roman" w:hAnsi="Times New Roman" w:cs="Times New Roman"/>
          <w:sz w:val="24"/>
          <w:szCs w:val="24"/>
        </w:rPr>
        <w:br/>
      </w:r>
      <w:r w:rsidRPr="0042392D">
        <w:rPr>
          <w:rFonts w:ascii="Times New Roman" w:hAnsi="Times New Roman" w:cs="Times New Roman"/>
          <w:sz w:val="24"/>
          <w:szCs w:val="24"/>
        </w:rPr>
        <w:br/>
        <w:t>§ 2º As reuniões da Comissão serão registradas em atas que deverão detalhar o ocorrido e as deliberações adotadas.</w:t>
      </w:r>
    </w:p>
    <w:p w:rsidR="0042392D" w:rsidRDefault="00047018" w:rsidP="0042392D">
      <w:pPr>
        <w:jc w:val="center"/>
        <w:rPr>
          <w:rFonts w:ascii="Times New Roman" w:hAnsi="Times New Roman" w:cs="Times New Roman"/>
          <w:sz w:val="24"/>
          <w:szCs w:val="24"/>
        </w:rPr>
      </w:pPr>
      <w:r>
        <w:rPr>
          <w:rFonts w:ascii="Times New Roman" w:hAnsi="Times New Roman" w:cs="Times New Roman"/>
          <w:sz w:val="24"/>
          <w:szCs w:val="24"/>
        </w:rPr>
        <w:t>CAPÍTULO VI</w:t>
      </w:r>
    </w:p>
    <w:p w:rsidR="00047018" w:rsidRDefault="00047018" w:rsidP="0042392D">
      <w:pPr>
        <w:jc w:val="center"/>
        <w:rPr>
          <w:rFonts w:ascii="Times New Roman" w:hAnsi="Times New Roman" w:cs="Times New Roman"/>
          <w:sz w:val="24"/>
          <w:szCs w:val="24"/>
        </w:rPr>
      </w:pPr>
      <w:r>
        <w:rPr>
          <w:rFonts w:ascii="Times New Roman" w:hAnsi="Times New Roman" w:cs="Times New Roman"/>
          <w:sz w:val="24"/>
          <w:szCs w:val="24"/>
        </w:rPr>
        <w:t>DA</w:t>
      </w:r>
      <w:r w:rsidR="0090457A">
        <w:rPr>
          <w:rFonts w:ascii="Times New Roman" w:hAnsi="Times New Roman" w:cs="Times New Roman"/>
          <w:sz w:val="24"/>
          <w:szCs w:val="24"/>
        </w:rPr>
        <w:t>S</w:t>
      </w:r>
      <w:r>
        <w:rPr>
          <w:rFonts w:ascii="Times New Roman" w:hAnsi="Times New Roman" w:cs="Times New Roman"/>
          <w:sz w:val="24"/>
          <w:szCs w:val="24"/>
        </w:rPr>
        <w:t xml:space="preserve"> RESPONSABILIDADE</w:t>
      </w:r>
      <w:r w:rsidR="0090457A">
        <w:rPr>
          <w:rFonts w:ascii="Times New Roman" w:hAnsi="Times New Roman" w:cs="Times New Roman"/>
          <w:sz w:val="24"/>
          <w:szCs w:val="24"/>
        </w:rPr>
        <w:t>S</w:t>
      </w:r>
      <w:bookmarkStart w:id="4" w:name="_GoBack"/>
      <w:bookmarkEnd w:id="4"/>
    </w:p>
    <w:p w:rsidR="00047018" w:rsidRDefault="00047018" w:rsidP="00047018">
      <w:pPr>
        <w:jc w:val="both"/>
        <w:rPr>
          <w:rFonts w:ascii="Times New Roman" w:hAnsi="Times New Roman" w:cs="Times New Roman"/>
          <w:sz w:val="24"/>
          <w:szCs w:val="24"/>
        </w:rPr>
      </w:pPr>
      <w:r>
        <w:rPr>
          <w:rFonts w:ascii="Times New Roman" w:hAnsi="Times New Roman" w:cs="Times New Roman"/>
          <w:sz w:val="24"/>
          <w:szCs w:val="24"/>
        </w:rPr>
        <w:t>Art. 19 As autoridades e os chefes imediatos que tiverem conhecimento de qualquer irregularidade, por parte dos servidores públicos municipais, obrigatoriamente deverão informar formalmente a corregedoria para averiguação</w:t>
      </w:r>
      <w:r w:rsidR="00832C5C">
        <w:rPr>
          <w:rFonts w:ascii="Times New Roman" w:hAnsi="Times New Roman" w:cs="Times New Roman"/>
          <w:sz w:val="24"/>
          <w:szCs w:val="24"/>
        </w:rPr>
        <w:t>.</w:t>
      </w:r>
    </w:p>
    <w:p w:rsidR="00832C5C" w:rsidRDefault="00832C5C" w:rsidP="00047018">
      <w:pPr>
        <w:jc w:val="both"/>
        <w:rPr>
          <w:rFonts w:ascii="Times New Roman" w:hAnsi="Times New Roman" w:cs="Times New Roman"/>
          <w:sz w:val="24"/>
          <w:szCs w:val="24"/>
        </w:rPr>
      </w:pPr>
      <w:r>
        <w:rPr>
          <w:rFonts w:ascii="Times New Roman" w:hAnsi="Times New Roman" w:cs="Times New Roman"/>
          <w:sz w:val="24"/>
          <w:szCs w:val="24"/>
        </w:rPr>
        <w:t xml:space="preserve">Art. 20 A Controladoria Interna do município de Painel é responsável por apurar denúncias registradas formalmente ou através da Ouvidoria. </w:t>
      </w:r>
    </w:p>
    <w:p w:rsidR="00832C5C" w:rsidRDefault="00832C5C" w:rsidP="00047018">
      <w:pPr>
        <w:jc w:val="both"/>
        <w:rPr>
          <w:rFonts w:ascii="Times New Roman" w:hAnsi="Times New Roman" w:cs="Times New Roman"/>
          <w:sz w:val="24"/>
          <w:szCs w:val="24"/>
        </w:rPr>
      </w:pPr>
      <w:r>
        <w:rPr>
          <w:rFonts w:ascii="Times New Roman" w:hAnsi="Times New Roman" w:cs="Times New Roman"/>
          <w:sz w:val="24"/>
          <w:szCs w:val="24"/>
        </w:rPr>
        <w:t>Parágrafo único. As sindicâncias investigativas e punitivas serão instauradas pela Controladoria Inter</w:t>
      </w:r>
      <w:r w:rsidR="0090457A">
        <w:rPr>
          <w:rFonts w:ascii="Times New Roman" w:hAnsi="Times New Roman" w:cs="Times New Roman"/>
          <w:sz w:val="24"/>
          <w:szCs w:val="24"/>
        </w:rPr>
        <w:t>na do município de P</w:t>
      </w:r>
      <w:r>
        <w:rPr>
          <w:rFonts w:ascii="Times New Roman" w:hAnsi="Times New Roman" w:cs="Times New Roman"/>
          <w:sz w:val="24"/>
          <w:szCs w:val="24"/>
        </w:rPr>
        <w:t>ainel, dentre sua função de corregedoria.</w:t>
      </w:r>
    </w:p>
    <w:p w:rsidR="00832C5C" w:rsidRDefault="00832C5C" w:rsidP="00047018">
      <w:pPr>
        <w:jc w:val="both"/>
        <w:rPr>
          <w:rFonts w:ascii="Times New Roman" w:hAnsi="Times New Roman" w:cs="Times New Roman"/>
          <w:sz w:val="24"/>
          <w:szCs w:val="24"/>
        </w:rPr>
      </w:pPr>
      <w:r>
        <w:rPr>
          <w:rFonts w:ascii="Times New Roman" w:hAnsi="Times New Roman" w:cs="Times New Roman"/>
          <w:sz w:val="24"/>
          <w:szCs w:val="24"/>
        </w:rPr>
        <w:t xml:space="preserve">Art. </w:t>
      </w:r>
      <w:r w:rsidR="00C406D9">
        <w:rPr>
          <w:rFonts w:ascii="Times New Roman" w:hAnsi="Times New Roman" w:cs="Times New Roman"/>
          <w:sz w:val="24"/>
          <w:szCs w:val="24"/>
        </w:rPr>
        <w:t xml:space="preserve">21 </w:t>
      </w:r>
      <w:r>
        <w:rPr>
          <w:rFonts w:ascii="Times New Roman" w:hAnsi="Times New Roman" w:cs="Times New Roman"/>
          <w:sz w:val="24"/>
          <w:szCs w:val="24"/>
        </w:rPr>
        <w:t xml:space="preserve">O Processo Administrativo Disciplinar (PAD), será regido por comissão designada. </w:t>
      </w:r>
    </w:p>
    <w:p w:rsidR="00832C5C" w:rsidRDefault="00832C5C" w:rsidP="00047018">
      <w:pPr>
        <w:jc w:val="both"/>
        <w:rPr>
          <w:rFonts w:ascii="Times New Roman" w:hAnsi="Times New Roman" w:cs="Times New Roman"/>
          <w:sz w:val="24"/>
          <w:szCs w:val="24"/>
        </w:rPr>
      </w:pPr>
    </w:p>
    <w:p w:rsidR="00832C5C" w:rsidRDefault="00832C5C" w:rsidP="00832C5C">
      <w:pPr>
        <w:jc w:val="center"/>
        <w:rPr>
          <w:rFonts w:ascii="Times New Roman" w:hAnsi="Times New Roman" w:cs="Times New Roman"/>
          <w:sz w:val="24"/>
          <w:szCs w:val="24"/>
        </w:rPr>
      </w:pPr>
      <w:r>
        <w:rPr>
          <w:rFonts w:ascii="Times New Roman" w:hAnsi="Times New Roman" w:cs="Times New Roman"/>
          <w:sz w:val="24"/>
          <w:szCs w:val="24"/>
        </w:rPr>
        <w:t>CAPÍTULO VII</w:t>
      </w:r>
    </w:p>
    <w:p w:rsidR="00832C5C" w:rsidRDefault="00832C5C" w:rsidP="00832C5C">
      <w:pPr>
        <w:jc w:val="center"/>
        <w:rPr>
          <w:rFonts w:ascii="Times New Roman" w:hAnsi="Times New Roman" w:cs="Times New Roman"/>
          <w:sz w:val="24"/>
          <w:szCs w:val="24"/>
        </w:rPr>
      </w:pPr>
      <w:r>
        <w:rPr>
          <w:rFonts w:ascii="Times New Roman" w:hAnsi="Times New Roman" w:cs="Times New Roman"/>
          <w:sz w:val="24"/>
          <w:szCs w:val="24"/>
        </w:rPr>
        <w:t>DOS DEVERES DOS SERVIDORES</w:t>
      </w:r>
    </w:p>
    <w:p w:rsidR="00C406D9" w:rsidRDefault="00C406D9" w:rsidP="00C406D9">
      <w:pPr>
        <w:jc w:val="both"/>
        <w:rPr>
          <w:rFonts w:ascii="Times New Roman" w:hAnsi="Times New Roman" w:cs="Times New Roman"/>
          <w:sz w:val="24"/>
          <w:szCs w:val="24"/>
        </w:rPr>
      </w:pPr>
      <w:r>
        <w:rPr>
          <w:rFonts w:ascii="Times New Roman" w:hAnsi="Times New Roman" w:cs="Times New Roman"/>
          <w:sz w:val="24"/>
          <w:szCs w:val="24"/>
        </w:rPr>
        <w:t>Art. 22 São deveres dos servidores públicos municipais:</w:t>
      </w:r>
    </w:p>
    <w:p w:rsidR="00832C5C" w:rsidRDefault="00832C5C" w:rsidP="00832C5C">
      <w:pPr>
        <w:rPr>
          <w:rFonts w:ascii="Times New Roman" w:hAnsi="Times New Roman" w:cs="Times New Roman"/>
          <w:sz w:val="24"/>
          <w:szCs w:val="24"/>
          <w:shd w:val="clear" w:color="auto" w:fill="FFFFFF"/>
        </w:rPr>
      </w:pPr>
      <w:r w:rsidRPr="00832C5C">
        <w:rPr>
          <w:rFonts w:ascii="Times New Roman" w:hAnsi="Times New Roman" w:cs="Times New Roman"/>
          <w:sz w:val="24"/>
          <w:szCs w:val="24"/>
          <w:shd w:val="clear" w:color="auto" w:fill="FFFFFF"/>
        </w:rPr>
        <w:t xml:space="preserve">I - </w:t>
      </w:r>
      <w:proofErr w:type="gramStart"/>
      <w:r w:rsidRPr="00832C5C">
        <w:rPr>
          <w:rFonts w:ascii="Times New Roman" w:hAnsi="Times New Roman" w:cs="Times New Roman"/>
          <w:sz w:val="24"/>
          <w:szCs w:val="24"/>
          <w:shd w:val="clear" w:color="auto" w:fill="FFFFFF"/>
        </w:rPr>
        <w:t>exercer</w:t>
      </w:r>
      <w:proofErr w:type="gramEnd"/>
      <w:r w:rsidRPr="00832C5C">
        <w:rPr>
          <w:rFonts w:ascii="Times New Roman" w:hAnsi="Times New Roman" w:cs="Times New Roman"/>
          <w:sz w:val="24"/>
          <w:szCs w:val="24"/>
          <w:shd w:val="clear" w:color="auto" w:fill="FFFFFF"/>
        </w:rPr>
        <w:t xml:space="preserve"> com zelo e dedicação as atribuições do cargo: </w:t>
      </w:r>
    </w:p>
    <w:p w:rsidR="00832C5C" w:rsidRDefault="00832C5C" w:rsidP="00832C5C">
      <w:pPr>
        <w:rPr>
          <w:rFonts w:ascii="Times New Roman" w:hAnsi="Times New Roman" w:cs="Times New Roman"/>
          <w:sz w:val="24"/>
          <w:szCs w:val="24"/>
          <w:shd w:val="clear" w:color="auto" w:fill="FFFFFF"/>
        </w:rPr>
      </w:pPr>
      <w:r w:rsidRPr="00832C5C">
        <w:rPr>
          <w:rFonts w:ascii="Times New Roman" w:hAnsi="Times New Roman" w:cs="Times New Roman"/>
          <w:sz w:val="24"/>
          <w:szCs w:val="24"/>
          <w:shd w:val="clear" w:color="auto" w:fill="FFFFFF"/>
        </w:rPr>
        <w:t>II - ser leal às instituições a que servir;</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III - observar as normas legais e regulamentares;</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IV - cumprir as ordens superiores, exceto quando manifestamente ilegais;</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V - atender com presteza:</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a) ao público em geral, prestando as informações requeridas, ressalvadas as protegidas por sigilo;</w:t>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b) à expedição de certidões requeridas para defesa de direito ou esclarecimento de situação de interesse pessoal;</w:t>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c) às requisições para a defesa da Fazenda Pública;</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VI - levar ao conhecimento da autoridade superior as irregularidades de que tiver ciência em razão do cargo que exerce;</w:t>
      </w:r>
      <w:r w:rsidRPr="00832C5C">
        <w:rPr>
          <w:rFonts w:ascii="Times New Roman" w:hAnsi="Times New Roman" w:cs="Times New Roman"/>
          <w:sz w:val="24"/>
          <w:szCs w:val="24"/>
        </w:rPr>
        <w:br/>
      </w:r>
      <w:r w:rsidRPr="00832C5C">
        <w:rPr>
          <w:rFonts w:ascii="Times New Roman" w:hAnsi="Times New Roman" w:cs="Times New Roman"/>
          <w:sz w:val="24"/>
          <w:szCs w:val="24"/>
        </w:rPr>
        <w:lastRenderedPageBreak/>
        <w:br/>
      </w:r>
      <w:r w:rsidRPr="00832C5C">
        <w:rPr>
          <w:rFonts w:ascii="Times New Roman" w:hAnsi="Times New Roman" w:cs="Times New Roman"/>
          <w:sz w:val="24"/>
          <w:szCs w:val="24"/>
          <w:shd w:val="clear" w:color="auto" w:fill="FFFFFF"/>
        </w:rPr>
        <w:t>VII - zelar pela economia do material e pela conservação do patrimônio público;</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VIII - manter conduta compatível com a moralidade administrativa;</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IX - ser assíduo e pontual no serviço;</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X - tratar com urbanidade as pessoas;</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XI - representar contra ilegalidade, omissão ou abuso de poder;</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XII - apresentar-se ao serviço em boas condições de asseio e convenientemente trajado ou com o uniforme que for determinado;</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XIII - seguir as normas de saúde, higiene e segurança do trabalho;</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XIV - frequentar programas de desenvolvimento e qu</w:t>
      </w:r>
      <w:r>
        <w:rPr>
          <w:rFonts w:ascii="Times New Roman" w:hAnsi="Times New Roman" w:cs="Times New Roman"/>
          <w:sz w:val="24"/>
          <w:szCs w:val="24"/>
          <w:shd w:val="clear" w:color="auto" w:fill="FFFFFF"/>
        </w:rPr>
        <w:t>alificação instituídos ou</w:t>
      </w:r>
      <w:r w:rsidR="00C406D9">
        <w:rPr>
          <w:rFonts w:ascii="Times New Roman" w:hAnsi="Times New Roman" w:cs="Times New Roman"/>
          <w:sz w:val="24"/>
          <w:szCs w:val="24"/>
          <w:shd w:val="clear" w:color="auto" w:fill="FFFFFF"/>
        </w:rPr>
        <w:t xml:space="preserve"> </w:t>
      </w:r>
      <w:r w:rsidRPr="00832C5C">
        <w:rPr>
          <w:rFonts w:ascii="Times New Roman" w:hAnsi="Times New Roman" w:cs="Times New Roman"/>
          <w:sz w:val="24"/>
          <w:szCs w:val="24"/>
          <w:shd w:val="clear" w:color="auto" w:fill="FFFFFF"/>
        </w:rPr>
        <w:t>financiados pela Administração;</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XV - colaborar para o aperfeiçoamento dos serviços, sugerindo à Administração as medidas que julgar necessárias;</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XVI - providenciar para que esteja sempre atualizado o seu assentamento individual, bem como sua declaração de família;</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XVII - submeter-se a inspeção médica determinada por autoridade competente.</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 1º A representação de que trata o inciso XI será apreciada pela autoridade superior àquela contra a qual é formulada, assegurando-se ao representado o direito de defesa.</w:t>
      </w:r>
      <w:r w:rsidRPr="00832C5C">
        <w:rPr>
          <w:rFonts w:ascii="Times New Roman" w:hAnsi="Times New Roman" w:cs="Times New Roman"/>
          <w:sz w:val="24"/>
          <w:szCs w:val="24"/>
        </w:rPr>
        <w:br/>
      </w:r>
      <w:r w:rsidRPr="00832C5C">
        <w:rPr>
          <w:rFonts w:ascii="Times New Roman" w:hAnsi="Times New Roman" w:cs="Times New Roman"/>
          <w:sz w:val="24"/>
          <w:szCs w:val="24"/>
        </w:rPr>
        <w:br/>
      </w:r>
      <w:r w:rsidRPr="00832C5C">
        <w:rPr>
          <w:rFonts w:ascii="Times New Roman" w:hAnsi="Times New Roman" w:cs="Times New Roman"/>
          <w:sz w:val="24"/>
          <w:szCs w:val="24"/>
          <w:shd w:val="clear" w:color="auto" w:fill="FFFFFF"/>
        </w:rPr>
        <w:t xml:space="preserve">§ 2º Será considerado como </w:t>
      </w:r>
      <w:r w:rsidR="00C406D9" w:rsidRPr="00832C5C">
        <w:rPr>
          <w:rFonts w:ascii="Times New Roman" w:hAnsi="Times New Roman" w:cs="Times New Roman"/>
          <w:sz w:val="24"/>
          <w:szCs w:val="24"/>
          <w:shd w:val="clear" w:color="auto" w:fill="FFFFFF"/>
        </w:rPr>
        <w:t>coautor</w:t>
      </w:r>
      <w:r w:rsidRPr="00832C5C">
        <w:rPr>
          <w:rFonts w:ascii="Times New Roman" w:hAnsi="Times New Roman" w:cs="Times New Roman"/>
          <w:sz w:val="24"/>
          <w:szCs w:val="24"/>
          <w:shd w:val="clear" w:color="auto" w:fill="FFFFFF"/>
        </w:rPr>
        <w:t xml:space="preserve"> o superior hierárquico que, recebendo denúncia ou representação verbal ou escrita a respeito de irregularidades no serviço ou de falta cometida por servidor seu subordinado, deixar de tomar as providências necessárias à sua apuração.</w:t>
      </w:r>
    </w:p>
    <w:p w:rsidR="00C406D9" w:rsidRDefault="00C406D9" w:rsidP="00C406D9">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CAPÍTULO VIII</w:t>
      </w:r>
    </w:p>
    <w:p w:rsidR="00C406D9" w:rsidRDefault="00C406D9" w:rsidP="00C406D9">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DAS PROIBIÇÕES</w:t>
      </w:r>
    </w:p>
    <w:p w:rsidR="00C406D9" w:rsidRDefault="00C406D9" w:rsidP="00C406D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 23 Ao servidor é proibido:</w:t>
      </w:r>
    </w:p>
    <w:p w:rsidR="00C406D9" w:rsidRPr="00C406D9" w:rsidRDefault="00C406D9" w:rsidP="0090457A">
      <w:pPr>
        <w:rPr>
          <w:rFonts w:ascii="Times New Roman" w:hAnsi="Times New Roman" w:cs="Times New Roman"/>
          <w:sz w:val="24"/>
          <w:szCs w:val="24"/>
        </w:rPr>
      </w:pPr>
      <w:r w:rsidRPr="00C406D9">
        <w:rPr>
          <w:rFonts w:ascii="Times New Roman" w:hAnsi="Times New Roman" w:cs="Times New Roman"/>
          <w:sz w:val="24"/>
          <w:szCs w:val="24"/>
          <w:shd w:val="clear" w:color="auto" w:fill="FFFFFF"/>
        </w:rPr>
        <w:t>I - ausentar-se do serviço durante o expediente, sem prévia autorização do chefe imediato;</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II - recusar fé a documentos públicos;</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III - opor resistência injustificada ao andamento de documento e processo ou à execução do serviço;</w:t>
      </w:r>
      <w:r w:rsidRPr="00C406D9">
        <w:rPr>
          <w:rFonts w:ascii="Times New Roman" w:hAnsi="Times New Roman" w:cs="Times New Roman"/>
          <w:sz w:val="24"/>
          <w:szCs w:val="24"/>
        </w:rPr>
        <w:br/>
      </w:r>
      <w:r w:rsidRPr="00C406D9">
        <w:rPr>
          <w:rFonts w:ascii="Times New Roman" w:hAnsi="Times New Roman" w:cs="Times New Roman"/>
          <w:sz w:val="24"/>
          <w:szCs w:val="24"/>
        </w:rPr>
        <w:lastRenderedPageBreak/>
        <w:br/>
      </w:r>
      <w:r w:rsidRPr="00C406D9">
        <w:rPr>
          <w:rFonts w:ascii="Times New Roman" w:hAnsi="Times New Roman" w:cs="Times New Roman"/>
          <w:sz w:val="24"/>
          <w:szCs w:val="24"/>
          <w:shd w:val="clear" w:color="auto" w:fill="FFFFFF"/>
        </w:rPr>
        <w:t>IV - promover manifestação de apreço ou desapreço no recinto da repartição;</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V - atender a pessoas na repartição, para tratar de assuntos particulares;</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VI - referir-se de modo depreciativo ou desrespeitoso às autoridades públicas ou aos atos do Poder Público, mediante manifestação escrita ou oral, podendo criticar esses atos, do ponto de vista doutrinário ou da organização do serviço, em trabalho assinado;</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VII - cometer à pessoa estranha à repartição, fora dos casos previstos em lei, o desempenho de atribuições que sejam de sua responsabilidade ou de seu subordinado;</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VIII - compelir ou aliciar outro servidor no sentido de filiar-se a associação profissional ou sindical ou a partido político;</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IX - retirar, modificar ou substituir, sem prévia anuência da autoridade competente, qualquer documento ou objeto da repartição, com o fim de criar direitos ou obrigações ou de alterar a verdade dos fatos;</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 - recusar-se ao uso de equipamento individual destinado à proteção de sua saúde ou integridade física, ou à redução dos riscos inerentes ao trabalho;</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XI - ingerir bebida alcoólica ou fazer uso de substância entorpecente durante o horário de trabalho ou apresentar-se sob sua influência no serviço;</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XII - valer-se do cargo para lograr proveito pessoal ou de outrem em detrimento da dignidade da função pública;</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XIII - participar de gerência ou administração de empresa privada ou exercer comércio e, nessa qualidade, transacionar com o Município, exceto se a transação for precedida de licitação;</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XIV - atuar como procurador ou intermediário junto a repartições públicas municipais, salvo quanto se tratar de benefícios previdenciários ou assistenciais de parentes até segundo grau e de cônjuge ou convivente;</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XV - receber propina, comissão, presente ou vantagem de qualquer espécie, em razão de suas atribuições;</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XVI - praticar usura sob qualquer de suas formas;</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XVII - proceder de forma desidiosa;</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XVIII - utilizar pessoal ou recursos materiais da repartição em serviços ou atividades particulares;</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lastRenderedPageBreak/>
        <w:t>XIX - cometer a outro servidor atribuições estranhas às do cargo que ocupa, exceto em situações transitórias de emergência;</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XX - exercer quaisquer atividades que sejam incompatíveis com o exercício do cargo ou função e com o horário de trabalho;</w:t>
      </w:r>
      <w:r w:rsidRPr="00C406D9">
        <w:rPr>
          <w:rFonts w:ascii="Times New Roman" w:hAnsi="Times New Roman" w:cs="Times New Roman"/>
          <w:sz w:val="24"/>
          <w:szCs w:val="24"/>
        </w:rPr>
        <w:br/>
      </w:r>
      <w:r w:rsidRPr="00C406D9">
        <w:rPr>
          <w:rFonts w:ascii="Times New Roman" w:hAnsi="Times New Roman" w:cs="Times New Roman"/>
          <w:sz w:val="24"/>
          <w:szCs w:val="24"/>
        </w:rPr>
        <w:br/>
      </w:r>
      <w:r w:rsidRPr="00C406D9">
        <w:rPr>
          <w:rFonts w:ascii="Times New Roman" w:hAnsi="Times New Roman" w:cs="Times New Roman"/>
          <w:sz w:val="24"/>
          <w:szCs w:val="24"/>
          <w:shd w:val="clear" w:color="auto" w:fill="FFFFFF"/>
        </w:rPr>
        <w:t>XXI - praticar atos de sabotagem contra o serviço público.</w:t>
      </w:r>
    </w:p>
    <w:p w:rsidR="00FD5E67" w:rsidRPr="00EE4479" w:rsidRDefault="00FE104C" w:rsidP="00FD5E67">
      <w:pPr>
        <w:pStyle w:val="SemEspaamento"/>
        <w:jc w:val="both"/>
        <w:rPr>
          <w:rFonts w:ascii="Times New Roman" w:hAnsi="Times New Roman" w:cs="Times New Roman"/>
          <w:sz w:val="24"/>
          <w:szCs w:val="24"/>
        </w:rPr>
      </w:pPr>
      <w:r>
        <w:rPr>
          <w:rFonts w:ascii="Times New Roman" w:hAnsi="Times New Roman" w:cs="Times New Roman"/>
          <w:sz w:val="24"/>
          <w:szCs w:val="24"/>
        </w:rPr>
        <w:t>Art. </w:t>
      </w:r>
      <w:r w:rsidR="00C406D9">
        <w:rPr>
          <w:rFonts w:ascii="Times New Roman" w:hAnsi="Times New Roman" w:cs="Times New Roman"/>
          <w:sz w:val="24"/>
          <w:szCs w:val="24"/>
        </w:rPr>
        <w:t xml:space="preserve">24 </w:t>
      </w:r>
      <w:r w:rsidR="00FD5E67" w:rsidRPr="00EE4479">
        <w:rPr>
          <w:rFonts w:ascii="Times New Roman" w:hAnsi="Times New Roman" w:cs="Times New Roman"/>
          <w:sz w:val="24"/>
          <w:szCs w:val="24"/>
        </w:rPr>
        <w:t>Esta Instrução Normativa entra</w:t>
      </w:r>
      <w:r w:rsidR="00FD5E67">
        <w:rPr>
          <w:rFonts w:ascii="Times New Roman" w:hAnsi="Times New Roman" w:cs="Times New Roman"/>
          <w:sz w:val="24"/>
          <w:szCs w:val="24"/>
        </w:rPr>
        <w:t>rá</w:t>
      </w:r>
      <w:r w:rsidR="00FD5E67" w:rsidRPr="00EE4479">
        <w:rPr>
          <w:rFonts w:ascii="Times New Roman" w:hAnsi="Times New Roman" w:cs="Times New Roman"/>
          <w:sz w:val="24"/>
          <w:szCs w:val="24"/>
        </w:rPr>
        <w:t xml:space="preserve"> em vigor </w:t>
      </w:r>
      <w:r w:rsidR="00C406D9">
        <w:rPr>
          <w:rFonts w:ascii="Times New Roman" w:hAnsi="Times New Roman" w:cs="Times New Roman"/>
          <w:sz w:val="24"/>
          <w:szCs w:val="24"/>
        </w:rPr>
        <w:t>na</w:t>
      </w:r>
      <w:r w:rsidR="00FD5E67">
        <w:rPr>
          <w:rFonts w:ascii="Times New Roman" w:hAnsi="Times New Roman" w:cs="Times New Roman"/>
          <w:sz w:val="24"/>
          <w:szCs w:val="24"/>
        </w:rPr>
        <w:t xml:space="preserve"> </w:t>
      </w:r>
      <w:r w:rsidR="00FD5E67" w:rsidRPr="00EE4479">
        <w:rPr>
          <w:rFonts w:ascii="Times New Roman" w:hAnsi="Times New Roman" w:cs="Times New Roman"/>
          <w:sz w:val="24"/>
          <w:szCs w:val="24"/>
        </w:rPr>
        <w:t>data d</w:t>
      </w:r>
      <w:r w:rsidR="00FD5E67">
        <w:rPr>
          <w:rFonts w:ascii="Times New Roman" w:hAnsi="Times New Roman" w:cs="Times New Roman"/>
          <w:sz w:val="24"/>
          <w:szCs w:val="24"/>
        </w:rPr>
        <w:t>e</w:t>
      </w:r>
      <w:r w:rsidR="00FD5E67" w:rsidRPr="00EE4479">
        <w:rPr>
          <w:rFonts w:ascii="Times New Roman" w:hAnsi="Times New Roman" w:cs="Times New Roman"/>
          <w:sz w:val="24"/>
          <w:szCs w:val="24"/>
        </w:rPr>
        <w:t xml:space="preserve"> sua publicação.</w:t>
      </w:r>
    </w:p>
    <w:p w:rsidR="00CC2439" w:rsidRDefault="00CC2439" w:rsidP="00FE104C">
      <w:pPr>
        <w:jc w:val="both"/>
        <w:rPr>
          <w:rFonts w:ascii="Times New Roman" w:hAnsi="Times New Roman" w:cs="Times New Roman"/>
          <w:sz w:val="24"/>
          <w:szCs w:val="24"/>
        </w:rPr>
      </w:pPr>
    </w:p>
    <w:p w:rsidR="00FD5E67" w:rsidRPr="00C406D9" w:rsidRDefault="00C406D9" w:rsidP="00C406D9">
      <w:pPr>
        <w:jc w:val="both"/>
        <w:rPr>
          <w:rFonts w:ascii="Times New Roman" w:hAnsi="Times New Roman" w:cs="Times New Roman"/>
          <w:sz w:val="24"/>
          <w:szCs w:val="24"/>
        </w:rPr>
      </w:pPr>
      <w:r>
        <w:rPr>
          <w:rFonts w:ascii="Times New Roman" w:hAnsi="Times New Roman" w:cs="Times New Roman"/>
          <w:sz w:val="24"/>
          <w:szCs w:val="24"/>
        </w:rPr>
        <w:t xml:space="preserve">Registrado e publicado </w:t>
      </w:r>
      <w:r>
        <w:rPr>
          <w:rFonts w:ascii="Times New Roman" w:hAnsi="Times New Roman" w:cs="Times New Roman"/>
        </w:rPr>
        <w:t>em 20</w:t>
      </w:r>
      <w:r w:rsidR="00FD5E67">
        <w:rPr>
          <w:rFonts w:ascii="Times New Roman" w:hAnsi="Times New Roman" w:cs="Times New Roman"/>
        </w:rPr>
        <w:t xml:space="preserve"> de julho de 2020.</w:t>
      </w:r>
    </w:p>
    <w:p w:rsidR="00FD5E67" w:rsidRDefault="00FD5E67" w:rsidP="00FD5E67">
      <w:pPr>
        <w:pStyle w:val="Default"/>
        <w:jc w:val="right"/>
        <w:rPr>
          <w:rFonts w:ascii="Times New Roman" w:hAnsi="Times New Roman" w:cs="Times New Roman"/>
        </w:rPr>
      </w:pPr>
    </w:p>
    <w:p w:rsidR="00FD5E67" w:rsidRDefault="00FD5E67" w:rsidP="00FD5E67">
      <w:pPr>
        <w:pStyle w:val="Default"/>
        <w:jc w:val="right"/>
        <w:rPr>
          <w:rFonts w:ascii="Times New Roman" w:hAnsi="Times New Roman" w:cs="Times New Roman"/>
        </w:rPr>
      </w:pPr>
    </w:p>
    <w:p w:rsidR="00FD5E67" w:rsidRDefault="00FD5E67" w:rsidP="00FD5E67">
      <w:pPr>
        <w:pStyle w:val="Default"/>
        <w:jc w:val="right"/>
        <w:rPr>
          <w:rFonts w:ascii="Times New Roman" w:hAnsi="Times New Roman" w:cs="Times New Roman"/>
        </w:rPr>
      </w:pPr>
    </w:p>
    <w:p w:rsidR="00FD5E67" w:rsidRDefault="00FD5E67" w:rsidP="00FD5E67">
      <w:pPr>
        <w:pStyle w:val="Default"/>
        <w:jc w:val="center"/>
        <w:rPr>
          <w:rFonts w:ascii="Times New Roman" w:hAnsi="Times New Roman" w:cs="Times New Roman"/>
        </w:rPr>
      </w:pPr>
    </w:p>
    <w:p w:rsidR="00FD5E67" w:rsidRDefault="00FD5E67" w:rsidP="00FD5E67">
      <w:pPr>
        <w:pStyle w:val="Default"/>
        <w:jc w:val="center"/>
        <w:rPr>
          <w:rFonts w:ascii="Times New Roman" w:hAnsi="Times New Roman" w:cs="Times New Roman"/>
        </w:rPr>
      </w:pPr>
    </w:p>
    <w:p w:rsidR="00FD5E67" w:rsidRDefault="00FD5E67" w:rsidP="00FD5E67">
      <w:pPr>
        <w:pStyle w:val="Default"/>
        <w:jc w:val="center"/>
        <w:rPr>
          <w:rFonts w:ascii="Times New Roman" w:hAnsi="Times New Roman" w:cs="Times New Roman"/>
        </w:rPr>
      </w:pPr>
    </w:p>
    <w:p w:rsidR="00FD5E67" w:rsidRDefault="00FD5E67" w:rsidP="00FD5E67">
      <w:pPr>
        <w:pStyle w:val="Default"/>
        <w:tabs>
          <w:tab w:val="left" w:pos="315"/>
        </w:tabs>
        <w:rPr>
          <w:rFonts w:ascii="Times New Roman" w:hAnsi="Times New Roman" w:cs="Times New Roman"/>
          <w:color w:val="auto"/>
        </w:rPr>
      </w:pPr>
      <w:r>
        <w:rPr>
          <w:rFonts w:ascii="Times New Roman" w:hAnsi="Times New Roman" w:cs="Times New Roman"/>
          <w:color w:val="auto"/>
        </w:rPr>
        <w:tab/>
      </w:r>
    </w:p>
    <w:p w:rsidR="00FD5E67" w:rsidRDefault="00FD5E67" w:rsidP="00FD5E67">
      <w:pPr>
        <w:pStyle w:val="Default"/>
        <w:tabs>
          <w:tab w:val="left" w:pos="315"/>
        </w:tabs>
        <w:rPr>
          <w:rFonts w:ascii="Times New Roman" w:hAnsi="Times New Roman" w:cs="Times New Roman"/>
          <w:color w:val="auto"/>
        </w:rPr>
      </w:pPr>
      <w:r>
        <w:rPr>
          <w:rFonts w:ascii="Times New Roman" w:hAnsi="Times New Roman" w:cs="Times New Roman"/>
          <w:color w:val="auto"/>
        </w:rPr>
        <w:t xml:space="preserve">___________________________                                 ___________________________ </w:t>
      </w:r>
    </w:p>
    <w:p w:rsidR="00FD5E67" w:rsidRDefault="00FD5E67" w:rsidP="00FD5E67">
      <w:pPr>
        <w:pStyle w:val="Default"/>
        <w:tabs>
          <w:tab w:val="left" w:pos="315"/>
          <w:tab w:val="left" w:pos="5220"/>
        </w:tabs>
        <w:rPr>
          <w:rFonts w:ascii="Times New Roman" w:hAnsi="Times New Roman" w:cs="Times New Roman"/>
          <w:color w:val="auto"/>
        </w:rPr>
      </w:pPr>
      <w:r w:rsidRPr="00AE7CC5">
        <w:rPr>
          <w:rFonts w:ascii="Times New Roman" w:hAnsi="Times New Roman" w:cs="Times New Roman"/>
          <w:b/>
          <w:color w:val="auto"/>
        </w:rPr>
        <w:t xml:space="preserve">Carla Pires Ferreira </w:t>
      </w:r>
      <w:r>
        <w:rPr>
          <w:rFonts w:ascii="Times New Roman" w:hAnsi="Times New Roman" w:cs="Times New Roman"/>
          <w:b/>
          <w:color w:val="auto"/>
        </w:rPr>
        <w:t xml:space="preserve">                                                   Flávio Antônio Neto da Silva                                                                                    </w:t>
      </w:r>
      <w:r>
        <w:rPr>
          <w:rFonts w:ascii="Times New Roman" w:hAnsi="Times New Roman" w:cs="Times New Roman"/>
          <w:color w:val="auto"/>
        </w:rPr>
        <w:t xml:space="preserve">Auditora e Controladora Interna                                    Prefeito Municipal </w:t>
      </w:r>
    </w:p>
    <w:p w:rsidR="00FD5E67" w:rsidRDefault="00FD5E67" w:rsidP="00785151">
      <w:pPr>
        <w:jc w:val="center"/>
        <w:rPr>
          <w:rFonts w:ascii="Times New Roman" w:hAnsi="Times New Roman" w:cs="Times New Roman"/>
          <w:sz w:val="24"/>
          <w:szCs w:val="24"/>
        </w:rPr>
      </w:pPr>
    </w:p>
    <w:p w:rsidR="009B5540" w:rsidRPr="00CF4D7A" w:rsidRDefault="009B5540" w:rsidP="00CF4D7A">
      <w:pPr>
        <w:jc w:val="both"/>
        <w:rPr>
          <w:rFonts w:ascii="Times New Roman" w:hAnsi="Times New Roman" w:cs="Times New Roman"/>
          <w:sz w:val="24"/>
          <w:szCs w:val="24"/>
        </w:rPr>
      </w:pPr>
    </w:p>
    <w:p w:rsidR="00CF4D7A" w:rsidRDefault="00CF4D7A" w:rsidP="00CF4D7A">
      <w:pPr>
        <w:jc w:val="center"/>
        <w:rPr>
          <w:rFonts w:ascii="Times New Roman" w:hAnsi="Times New Roman" w:cs="Times New Roman"/>
          <w:sz w:val="24"/>
          <w:szCs w:val="24"/>
        </w:rPr>
      </w:pPr>
    </w:p>
    <w:p w:rsidR="00FD5E67" w:rsidRDefault="00FD5E67" w:rsidP="00CF4D7A">
      <w:pPr>
        <w:jc w:val="center"/>
        <w:rPr>
          <w:rFonts w:ascii="Times New Roman" w:hAnsi="Times New Roman" w:cs="Times New Roman"/>
          <w:sz w:val="24"/>
          <w:szCs w:val="24"/>
        </w:rPr>
      </w:pPr>
    </w:p>
    <w:p w:rsidR="00FD5E67" w:rsidRDefault="00FD5E67" w:rsidP="00CF4D7A">
      <w:pPr>
        <w:jc w:val="center"/>
        <w:rPr>
          <w:rFonts w:ascii="Times New Roman" w:hAnsi="Times New Roman" w:cs="Times New Roman"/>
          <w:sz w:val="24"/>
          <w:szCs w:val="24"/>
        </w:rPr>
      </w:pPr>
    </w:p>
    <w:p w:rsidR="00FD5E67" w:rsidRDefault="00FD5E67" w:rsidP="00CF4D7A">
      <w:pPr>
        <w:jc w:val="center"/>
        <w:rPr>
          <w:rFonts w:ascii="Times New Roman" w:hAnsi="Times New Roman" w:cs="Times New Roman"/>
          <w:sz w:val="24"/>
          <w:szCs w:val="24"/>
        </w:rPr>
      </w:pPr>
    </w:p>
    <w:p w:rsidR="00FD5E67" w:rsidRDefault="00FD5E67" w:rsidP="00CF4D7A">
      <w:pPr>
        <w:jc w:val="center"/>
        <w:rPr>
          <w:rFonts w:ascii="Times New Roman" w:hAnsi="Times New Roman" w:cs="Times New Roman"/>
          <w:sz w:val="24"/>
          <w:szCs w:val="24"/>
        </w:rPr>
      </w:pPr>
    </w:p>
    <w:p w:rsidR="00FD5E67" w:rsidRDefault="00FD5E67" w:rsidP="00CF4D7A">
      <w:pPr>
        <w:jc w:val="center"/>
        <w:rPr>
          <w:rFonts w:ascii="Times New Roman" w:hAnsi="Times New Roman" w:cs="Times New Roman"/>
          <w:sz w:val="24"/>
          <w:szCs w:val="24"/>
        </w:rPr>
      </w:pPr>
    </w:p>
    <w:p w:rsidR="00B61283" w:rsidRDefault="00B61283" w:rsidP="00FD5E67">
      <w:pPr>
        <w:jc w:val="center"/>
        <w:rPr>
          <w:rFonts w:ascii="Times New Roman" w:hAnsi="Times New Roman" w:cs="Times New Roman"/>
          <w:sz w:val="24"/>
          <w:szCs w:val="24"/>
        </w:rPr>
      </w:pPr>
    </w:p>
    <w:p w:rsidR="00FD5E67" w:rsidRDefault="00FD5E67" w:rsidP="00FD5E67">
      <w:pPr>
        <w:jc w:val="center"/>
        <w:rPr>
          <w:rFonts w:ascii="Times New Roman" w:hAnsi="Times New Roman" w:cs="Times New Roman"/>
          <w:sz w:val="24"/>
          <w:szCs w:val="24"/>
        </w:rPr>
      </w:pPr>
    </w:p>
    <w:sectPr w:rsidR="00FD5E67" w:rsidSect="00C406D9">
      <w:headerReference w:type="default" r:id="rId7"/>
      <w:footerReference w:type="default" r:id="rId8"/>
      <w:pgSz w:w="11906" w:h="16838"/>
      <w:pgMar w:top="1417" w:right="1558"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18" w:rsidRDefault="00BD0318" w:rsidP="0070444E">
      <w:pPr>
        <w:spacing w:after="0" w:line="240" w:lineRule="auto"/>
      </w:pPr>
      <w:r>
        <w:separator/>
      </w:r>
    </w:p>
  </w:endnote>
  <w:endnote w:type="continuationSeparator" w:id="0">
    <w:p w:rsidR="00BD0318" w:rsidRDefault="00BD0318" w:rsidP="0070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4E" w:rsidRPr="0070444E" w:rsidRDefault="0070444E" w:rsidP="0070444E">
    <w:pPr>
      <w:pStyle w:val="Rodap"/>
      <w:shd w:val="clear" w:color="auto" w:fill="FFFFFF" w:themeFill="background1"/>
      <w:jc w:val="center"/>
      <w:rPr>
        <w:caps/>
      </w:rPr>
    </w:pPr>
    <w:r w:rsidRPr="0070444E">
      <w:rPr>
        <w:caps/>
      </w:rPr>
      <w:fldChar w:fldCharType="begin"/>
    </w:r>
    <w:r w:rsidRPr="0070444E">
      <w:rPr>
        <w:caps/>
      </w:rPr>
      <w:instrText>PAGE   \* MERGEFORMAT</w:instrText>
    </w:r>
    <w:r w:rsidRPr="0070444E">
      <w:rPr>
        <w:caps/>
      </w:rPr>
      <w:fldChar w:fldCharType="separate"/>
    </w:r>
    <w:r w:rsidR="0090457A">
      <w:rPr>
        <w:caps/>
        <w:noProof/>
      </w:rPr>
      <w:t>7</w:t>
    </w:r>
    <w:r w:rsidRPr="0070444E">
      <w:rPr>
        <w:caps/>
      </w:rPr>
      <w:fldChar w:fldCharType="end"/>
    </w:r>
  </w:p>
  <w:p w:rsidR="0070444E" w:rsidRDefault="0070444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18" w:rsidRDefault="00BD0318" w:rsidP="0070444E">
      <w:pPr>
        <w:spacing w:after="0" w:line="240" w:lineRule="auto"/>
      </w:pPr>
      <w:r>
        <w:separator/>
      </w:r>
    </w:p>
  </w:footnote>
  <w:footnote w:type="continuationSeparator" w:id="0">
    <w:p w:rsidR="00BD0318" w:rsidRDefault="00BD0318" w:rsidP="0070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4E" w:rsidRDefault="0070444E" w:rsidP="0070444E">
    <w:pPr>
      <w:pStyle w:val="SemEspaamento"/>
      <w:rPr>
        <w:rFonts w:ascii="Times New Roman" w:hAnsi="Times New Roman" w:cs="Times New Roman"/>
        <w:sz w:val="32"/>
        <w:szCs w:val="32"/>
      </w:rPr>
    </w:pPr>
    <w:r>
      <w:rPr>
        <w:noProof/>
        <w:lang w:eastAsia="pt-BR"/>
      </w:rPr>
      <w:drawing>
        <wp:anchor distT="0" distB="0" distL="114300" distR="114300" simplePos="0" relativeHeight="251659264" behindDoc="0" locked="0" layoutInCell="1" allowOverlap="1" wp14:anchorId="56861677" wp14:editId="7118B755">
          <wp:simplePos x="0" y="0"/>
          <wp:positionH relativeFrom="margin">
            <wp:align>left</wp:align>
          </wp:positionH>
          <wp:positionV relativeFrom="paragraph">
            <wp:posOffset>7620</wp:posOffset>
          </wp:positionV>
          <wp:extent cx="1057275" cy="647700"/>
          <wp:effectExtent l="0" t="0" r="9525" b="0"/>
          <wp:wrapSquare wrapText="bothSides"/>
          <wp:docPr id="53" name="Imagem 53" descr="BRASÃƒO_do_Municip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ƒO_do_Municipi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2"/>
        <w:szCs w:val="32"/>
      </w:rPr>
      <w:t>Estado de Santa Catarina</w:t>
    </w:r>
  </w:p>
  <w:p w:rsidR="0070444E" w:rsidRDefault="0070444E" w:rsidP="0070444E">
    <w:pPr>
      <w:pStyle w:val="SemEspaamento"/>
      <w:pBdr>
        <w:bottom w:val="single" w:sz="12" w:space="1" w:color="auto"/>
      </w:pBdr>
      <w:rPr>
        <w:rFonts w:ascii="Times New Roman" w:hAnsi="Times New Roman" w:cs="Times New Roman"/>
        <w:sz w:val="32"/>
        <w:szCs w:val="32"/>
      </w:rPr>
    </w:pPr>
    <w:r>
      <w:rPr>
        <w:rFonts w:ascii="Times New Roman" w:hAnsi="Times New Roman" w:cs="Times New Roman"/>
        <w:sz w:val="32"/>
        <w:szCs w:val="32"/>
      </w:rPr>
      <w:t>Prefeitura Municipal de Painel</w:t>
    </w:r>
  </w:p>
  <w:p w:rsidR="0070444E" w:rsidRDefault="0070444E" w:rsidP="0070444E">
    <w:pPr>
      <w:pStyle w:val="Cabealho"/>
      <w:rPr>
        <w:rFonts w:ascii="Times New Roman" w:hAnsi="Times New Roman" w:cs="Times New Roman"/>
        <w:sz w:val="24"/>
        <w:szCs w:val="24"/>
      </w:rPr>
    </w:pPr>
    <w:r>
      <w:rPr>
        <w:rFonts w:ascii="Times New Roman" w:hAnsi="Times New Roman" w:cs="Times New Roman"/>
        <w:sz w:val="24"/>
        <w:szCs w:val="24"/>
      </w:rPr>
      <w:t>Controle Interno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63DB"/>
    <w:multiLevelType w:val="multilevel"/>
    <w:tmpl w:val="0F9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A470A"/>
    <w:multiLevelType w:val="multilevel"/>
    <w:tmpl w:val="3D6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4E"/>
    <w:rsid w:val="00016394"/>
    <w:rsid w:val="000232C7"/>
    <w:rsid w:val="00047018"/>
    <w:rsid w:val="001275F1"/>
    <w:rsid w:val="001536A7"/>
    <w:rsid w:val="001C4AB2"/>
    <w:rsid w:val="001F0141"/>
    <w:rsid w:val="00223057"/>
    <w:rsid w:val="002B7983"/>
    <w:rsid w:val="002C4039"/>
    <w:rsid w:val="002F1347"/>
    <w:rsid w:val="002F432C"/>
    <w:rsid w:val="002F5BEF"/>
    <w:rsid w:val="003A4506"/>
    <w:rsid w:val="003F1B38"/>
    <w:rsid w:val="0042392D"/>
    <w:rsid w:val="004423EE"/>
    <w:rsid w:val="00460EF6"/>
    <w:rsid w:val="004658BC"/>
    <w:rsid w:val="0051644B"/>
    <w:rsid w:val="00556B44"/>
    <w:rsid w:val="005F1E94"/>
    <w:rsid w:val="005F6D07"/>
    <w:rsid w:val="006269C0"/>
    <w:rsid w:val="006D5778"/>
    <w:rsid w:val="006E585B"/>
    <w:rsid w:val="006F23EA"/>
    <w:rsid w:val="006F5974"/>
    <w:rsid w:val="0070444E"/>
    <w:rsid w:val="00734496"/>
    <w:rsid w:val="00785151"/>
    <w:rsid w:val="00786952"/>
    <w:rsid w:val="007C0CD6"/>
    <w:rsid w:val="007E0585"/>
    <w:rsid w:val="00810773"/>
    <w:rsid w:val="00832C5C"/>
    <w:rsid w:val="00846371"/>
    <w:rsid w:val="008E1C10"/>
    <w:rsid w:val="008E4014"/>
    <w:rsid w:val="0090457A"/>
    <w:rsid w:val="009407AD"/>
    <w:rsid w:val="00943689"/>
    <w:rsid w:val="00993240"/>
    <w:rsid w:val="009A6CD9"/>
    <w:rsid w:val="009A7925"/>
    <w:rsid w:val="009B5540"/>
    <w:rsid w:val="009C0CC1"/>
    <w:rsid w:val="009E6FAA"/>
    <w:rsid w:val="009F5FA9"/>
    <w:rsid w:val="00AA6E51"/>
    <w:rsid w:val="00AC0472"/>
    <w:rsid w:val="00AE7C92"/>
    <w:rsid w:val="00B23C7A"/>
    <w:rsid w:val="00B61283"/>
    <w:rsid w:val="00B70565"/>
    <w:rsid w:val="00B74A13"/>
    <w:rsid w:val="00BD0318"/>
    <w:rsid w:val="00C406D9"/>
    <w:rsid w:val="00C51A91"/>
    <w:rsid w:val="00CA4606"/>
    <w:rsid w:val="00CC2439"/>
    <w:rsid w:val="00CF4D7A"/>
    <w:rsid w:val="00D0181E"/>
    <w:rsid w:val="00D32EC9"/>
    <w:rsid w:val="00D4522D"/>
    <w:rsid w:val="00D92A6E"/>
    <w:rsid w:val="00DC7E20"/>
    <w:rsid w:val="00E920FE"/>
    <w:rsid w:val="00EB558F"/>
    <w:rsid w:val="00EC244D"/>
    <w:rsid w:val="00F548D9"/>
    <w:rsid w:val="00F67E69"/>
    <w:rsid w:val="00F95B09"/>
    <w:rsid w:val="00FD5E67"/>
    <w:rsid w:val="00FE104C"/>
    <w:rsid w:val="00FF317A"/>
    <w:rsid w:val="00FF57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E30AF"/>
  <w15:chartTrackingRefBased/>
  <w15:docId w15:val="{263DDB3C-C410-4580-AA18-E8EA644E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4E"/>
  </w:style>
  <w:style w:type="paragraph" w:styleId="Ttulo3">
    <w:name w:val="heading 3"/>
    <w:basedOn w:val="Normal"/>
    <w:link w:val="Ttulo3Char"/>
    <w:uiPriority w:val="9"/>
    <w:qFormat/>
    <w:rsid w:val="004239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44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444E"/>
  </w:style>
  <w:style w:type="paragraph" w:styleId="Rodap">
    <w:name w:val="footer"/>
    <w:basedOn w:val="Normal"/>
    <w:link w:val="RodapChar"/>
    <w:uiPriority w:val="99"/>
    <w:unhideWhenUsed/>
    <w:rsid w:val="0070444E"/>
    <w:pPr>
      <w:tabs>
        <w:tab w:val="center" w:pos="4252"/>
        <w:tab w:val="right" w:pos="8504"/>
      </w:tabs>
      <w:spacing w:after="0" w:line="240" w:lineRule="auto"/>
    </w:pPr>
  </w:style>
  <w:style w:type="character" w:customStyle="1" w:styleId="RodapChar">
    <w:name w:val="Rodapé Char"/>
    <w:basedOn w:val="Fontepargpadro"/>
    <w:link w:val="Rodap"/>
    <w:uiPriority w:val="99"/>
    <w:rsid w:val="0070444E"/>
  </w:style>
  <w:style w:type="paragraph" w:styleId="SemEspaamento">
    <w:name w:val="No Spacing"/>
    <w:uiPriority w:val="1"/>
    <w:qFormat/>
    <w:rsid w:val="0070444E"/>
    <w:pPr>
      <w:spacing w:after="0" w:line="240" w:lineRule="auto"/>
    </w:pPr>
  </w:style>
  <w:style w:type="paragraph" w:customStyle="1" w:styleId="Default">
    <w:name w:val="Default"/>
    <w:rsid w:val="00FD5E67"/>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CA46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4606"/>
    <w:rPr>
      <w:rFonts w:ascii="Segoe UI" w:hAnsi="Segoe UI" w:cs="Segoe UI"/>
      <w:sz w:val="18"/>
      <w:szCs w:val="18"/>
    </w:rPr>
  </w:style>
  <w:style w:type="paragraph" w:styleId="NormalWeb">
    <w:name w:val="Normal (Web)"/>
    <w:basedOn w:val="Normal"/>
    <w:uiPriority w:val="99"/>
    <w:unhideWhenUsed/>
    <w:rsid w:val="004239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42392D"/>
    <w:rPr>
      <w:rFonts w:ascii="Times New Roman" w:eastAsia="Times New Roman" w:hAnsi="Times New Roman" w:cs="Times New Roman"/>
      <w:b/>
      <w:bCs/>
      <w:sz w:val="27"/>
      <w:szCs w:val="27"/>
      <w:lang w:eastAsia="pt-BR"/>
    </w:rPr>
  </w:style>
  <w:style w:type="character" w:customStyle="1" w:styleId="label">
    <w:name w:val="label"/>
    <w:basedOn w:val="Fontepargpadro"/>
    <w:rsid w:val="0042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0297">
      <w:bodyDiv w:val="1"/>
      <w:marLeft w:val="0"/>
      <w:marRight w:val="0"/>
      <w:marTop w:val="0"/>
      <w:marBottom w:val="0"/>
      <w:divBdr>
        <w:top w:val="none" w:sz="0" w:space="0" w:color="auto"/>
        <w:left w:val="none" w:sz="0" w:space="0" w:color="auto"/>
        <w:bottom w:val="none" w:sz="0" w:space="0" w:color="auto"/>
        <w:right w:val="none" w:sz="0" w:space="0" w:color="auto"/>
      </w:divBdr>
    </w:div>
    <w:div w:id="1377390430">
      <w:bodyDiv w:val="1"/>
      <w:marLeft w:val="0"/>
      <w:marRight w:val="0"/>
      <w:marTop w:val="0"/>
      <w:marBottom w:val="0"/>
      <w:divBdr>
        <w:top w:val="none" w:sz="0" w:space="0" w:color="auto"/>
        <w:left w:val="none" w:sz="0" w:space="0" w:color="auto"/>
        <w:bottom w:val="none" w:sz="0" w:space="0" w:color="auto"/>
        <w:right w:val="none" w:sz="0" w:space="0" w:color="auto"/>
      </w:divBdr>
    </w:div>
    <w:div w:id="1896117160">
      <w:bodyDiv w:val="1"/>
      <w:marLeft w:val="0"/>
      <w:marRight w:val="0"/>
      <w:marTop w:val="0"/>
      <w:marBottom w:val="0"/>
      <w:divBdr>
        <w:top w:val="none" w:sz="0" w:space="0" w:color="auto"/>
        <w:left w:val="none" w:sz="0" w:space="0" w:color="auto"/>
        <w:bottom w:val="none" w:sz="0" w:space="0" w:color="auto"/>
        <w:right w:val="none" w:sz="0" w:space="0" w:color="auto"/>
      </w:divBdr>
    </w:div>
    <w:div w:id="20478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7</Pages>
  <Words>1866</Words>
  <Characters>10080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22</cp:revision>
  <cp:lastPrinted>2020-09-07T13:01:00Z</cp:lastPrinted>
  <dcterms:created xsi:type="dcterms:W3CDTF">2020-05-13T17:52:00Z</dcterms:created>
  <dcterms:modified xsi:type="dcterms:W3CDTF">2020-09-07T13:02:00Z</dcterms:modified>
</cp:coreProperties>
</file>